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150FE" w14:textId="7B45F1A6" w:rsidR="008B5EC1" w:rsidRPr="00C874ED" w:rsidRDefault="004E12EE" w:rsidP="00C874ED">
      <w:pPr>
        <w:pStyle w:val="Titel"/>
      </w:pPr>
      <w:bookmarkStart w:id="0" w:name="_Toc105591950"/>
      <w:bookmarkStart w:id="1" w:name="_Toc105592240"/>
      <w:r w:rsidRPr="00C874ED">
        <w:t>H</w:t>
      </w:r>
      <w:r w:rsidR="00D57E9F" w:rsidRPr="00C874ED">
        <w:t xml:space="preserve">åndbog </w:t>
      </w:r>
      <w:r w:rsidR="00D4187F" w:rsidRPr="00C874ED">
        <w:t>om</w:t>
      </w:r>
      <w:r w:rsidR="00D57E9F" w:rsidRPr="00C874ED">
        <w:t xml:space="preserve"> test af beredskab</w:t>
      </w:r>
      <w:bookmarkEnd w:id="0"/>
      <w:bookmarkEnd w:id="1"/>
    </w:p>
    <w:p w14:paraId="362CE4C2" w14:textId="77777777" w:rsidR="008B5EC1" w:rsidRDefault="008B5EC1" w:rsidP="008B5EC1"/>
    <w:p w14:paraId="34E40E03" w14:textId="4A0048BF" w:rsidR="006D60A7" w:rsidRDefault="006D60A7"/>
    <w:sdt>
      <w:sdtPr>
        <w:rPr>
          <w:rFonts w:asciiTheme="minorHAnsi" w:eastAsiaTheme="minorHAnsi" w:hAnsiTheme="minorHAnsi" w:cstheme="minorBidi"/>
          <w:sz w:val="22"/>
          <w:szCs w:val="22"/>
          <w:lang w:eastAsia="en-US"/>
        </w:rPr>
        <w:id w:val="-653906035"/>
        <w:docPartObj>
          <w:docPartGallery w:val="Table of Contents"/>
          <w:docPartUnique/>
        </w:docPartObj>
      </w:sdtPr>
      <w:sdtEndPr>
        <w:rPr>
          <w:b/>
          <w:bCs/>
        </w:rPr>
      </w:sdtEndPr>
      <w:sdtContent>
        <w:p w14:paraId="06F4E756" w14:textId="70EA6DD1" w:rsidR="00661571" w:rsidRDefault="00661571">
          <w:pPr>
            <w:pStyle w:val="Overskrift"/>
          </w:pPr>
          <w:r>
            <w:t>Indholdsfortegnelse</w:t>
          </w:r>
        </w:p>
        <w:p w14:paraId="2EA15788" w14:textId="77777777" w:rsidR="002E5492" w:rsidRPr="002E5492" w:rsidRDefault="002E5492" w:rsidP="002E5492">
          <w:pPr>
            <w:rPr>
              <w:lang w:eastAsia="da-DK"/>
            </w:rPr>
          </w:pPr>
        </w:p>
        <w:p w14:paraId="7CDEF871" w14:textId="6E538809" w:rsidR="004A497A" w:rsidRDefault="00661571">
          <w:pPr>
            <w:pStyle w:val="Indholdsfortegnelse1"/>
            <w:tabs>
              <w:tab w:val="right" w:leader="dot" w:pos="6793"/>
            </w:tabs>
            <w:rPr>
              <w:rFonts w:eastAsiaTheme="minorEastAsia"/>
              <w:noProof/>
              <w:lang w:eastAsia="da-DK"/>
            </w:rPr>
          </w:pPr>
          <w:r>
            <w:fldChar w:fldCharType="begin"/>
          </w:r>
          <w:r>
            <w:instrText xml:space="preserve"> TOC \o "1-3" \h \z \u </w:instrText>
          </w:r>
          <w:r>
            <w:fldChar w:fldCharType="separate"/>
          </w:r>
          <w:hyperlink w:anchor="_Toc107301436" w:history="1">
            <w:r w:rsidR="004A497A" w:rsidRPr="00540D83">
              <w:rPr>
                <w:rStyle w:val="Hyperlink"/>
                <w:noProof/>
              </w:rPr>
              <w:t>Test af beredskabet</w:t>
            </w:r>
            <w:r w:rsidR="004A497A">
              <w:rPr>
                <w:noProof/>
                <w:webHidden/>
              </w:rPr>
              <w:tab/>
            </w:r>
            <w:r w:rsidR="004A497A">
              <w:rPr>
                <w:noProof/>
                <w:webHidden/>
              </w:rPr>
              <w:fldChar w:fldCharType="begin"/>
            </w:r>
            <w:r w:rsidR="004A497A">
              <w:rPr>
                <w:noProof/>
                <w:webHidden/>
              </w:rPr>
              <w:instrText xml:space="preserve"> PAGEREF _Toc107301436 \h </w:instrText>
            </w:r>
            <w:r w:rsidR="004A497A">
              <w:rPr>
                <w:noProof/>
                <w:webHidden/>
              </w:rPr>
            </w:r>
            <w:r w:rsidR="004A497A">
              <w:rPr>
                <w:noProof/>
                <w:webHidden/>
              </w:rPr>
              <w:fldChar w:fldCharType="separate"/>
            </w:r>
            <w:r w:rsidR="004A497A">
              <w:rPr>
                <w:noProof/>
                <w:webHidden/>
              </w:rPr>
              <w:t>2</w:t>
            </w:r>
            <w:r w:rsidR="004A497A">
              <w:rPr>
                <w:noProof/>
                <w:webHidden/>
              </w:rPr>
              <w:fldChar w:fldCharType="end"/>
            </w:r>
          </w:hyperlink>
        </w:p>
        <w:p w14:paraId="10EE0B14" w14:textId="2D0E5EAC" w:rsidR="004A497A" w:rsidRDefault="00EE1A11">
          <w:pPr>
            <w:pStyle w:val="Indholdsfortegnelse1"/>
            <w:tabs>
              <w:tab w:val="right" w:leader="dot" w:pos="6793"/>
            </w:tabs>
            <w:rPr>
              <w:rFonts w:eastAsiaTheme="minorEastAsia"/>
              <w:noProof/>
              <w:lang w:eastAsia="da-DK"/>
            </w:rPr>
          </w:pPr>
          <w:hyperlink w:anchor="_Toc107301437" w:history="1">
            <w:r w:rsidR="004A497A" w:rsidRPr="00540D83">
              <w:rPr>
                <w:rStyle w:val="Hyperlink"/>
                <w:noProof/>
              </w:rPr>
              <w:t>Test typer</w:t>
            </w:r>
            <w:r w:rsidR="004A497A">
              <w:rPr>
                <w:noProof/>
                <w:webHidden/>
              </w:rPr>
              <w:tab/>
            </w:r>
            <w:r w:rsidR="004A497A">
              <w:rPr>
                <w:noProof/>
                <w:webHidden/>
              </w:rPr>
              <w:fldChar w:fldCharType="begin"/>
            </w:r>
            <w:r w:rsidR="004A497A">
              <w:rPr>
                <w:noProof/>
                <w:webHidden/>
              </w:rPr>
              <w:instrText xml:space="preserve"> PAGEREF _Toc107301437 \h </w:instrText>
            </w:r>
            <w:r w:rsidR="004A497A">
              <w:rPr>
                <w:noProof/>
                <w:webHidden/>
              </w:rPr>
            </w:r>
            <w:r w:rsidR="004A497A">
              <w:rPr>
                <w:noProof/>
                <w:webHidden/>
              </w:rPr>
              <w:fldChar w:fldCharType="separate"/>
            </w:r>
            <w:r w:rsidR="004A497A">
              <w:rPr>
                <w:noProof/>
                <w:webHidden/>
              </w:rPr>
              <w:t>2</w:t>
            </w:r>
            <w:r w:rsidR="004A497A">
              <w:rPr>
                <w:noProof/>
                <w:webHidden/>
              </w:rPr>
              <w:fldChar w:fldCharType="end"/>
            </w:r>
          </w:hyperlink>
        </w:p>
        <w:p w14:paraId="172BB3D8" w14:textId="2EA4D094" w:rsidR="004A497A" w:rsidRDefault="00EE1A11">
          <w:pPr>
            <w:pStyle w:val="Indholdsfortegnelse1"/>
            <w:tabs>
              <w:tab w:val="right" w:leader="dot" w:pos="6793"/>
            </w:tabs>
            <w:rPr>
              <w:rFonts w:eastAsiaTheme="minorEastAsia"/>
              <w:noProof/>
              <w:lang w:eastAsia="da-DK"/>
            </w:rPr>
          </w:pPr>
          <w:hyperlink w:anchor="_Toc107301438" w:history="1">
            <w:r w:rsidR="004A497A" w:rsidRPr="00540D83">
              <w:rPr>
                <w:rStyle w:val="Hyperlink"/>
                <w:noProof/>
              </w:rPr>
              <w:t>Planlægning og udførsel af test</w:t>
            </w:r>
            <w:r w:rsidR="004A497A">
              <w:rPr>
                <w:noProof/>
                <w:webHidden/>
              </w:rPr>
              <w:tab/>
            </w:r>
            <w:r w:rsidR="004A497A">
              <w:rPr>
                <w:noProof/>
                <w:webHidden/>
              </w:rPr>
              <w:fldChar w:fldCharType="begin"/>
            </w:r>
            <w:r w:rsidR="004A497A">
              <w:rPr>
                <w:noProof/>
                <w:webHidden/>
              </w:rPr>
              <w:instrText xml:space="preserve"> PAGEREF _Toc107301438 \h </w:instrText>
            </w:r>
            <w:r w:rsidR="004A497A">
              <w:rPr>
                <w:noProof/>
                <w:webHidden/>
              </w:rPr>
            </w:r>
            <w:r w:rsidR="004A497A">
              <w:rPr>
                <w:noProof/>
                <w:webHidden/>
              </w:rPr>
              <w:fldChar w:fldCharType="separate"/>
            </w:r>
            <w:r w:rsidR="004A497A">
              <w:rPr>
                <w:noProof/>
                <w:webHidden/>
              </w:rPr>
              <w:t>3</w:t>
            </w:r>
            <w:r w:rsidR="004A497A">
              <w:rPr>
                <w:noProof/>
                <w:webHidden/>
              </w:rPr>
              <w:fldChar w:fldCharType="end"/>
            </w:r>
          </w:hyperlink>
        </w:p>
        <w:p w14:paraId="029F1414" w14:textId="57C333EC" w:rsidR="004A497A" w:rsidRDefault="00EE1A11">
          <w:pPr>
            <w:pStyle w:val="Indholdsfortegnelse1"/>
            <w:tabs>
              <w:tab w:val="right" w:leader="dot" w:pos="6793"/>
            </w:tabs>
            <w:rPr>
              <w:rFonts w:eastAsiaTheme="minorEastAsia"/>
              <w:noProof/>
              <w:lang w:eastAsia="da-DK"/>
            </w:rPr>
          </w:pPr>
          <w:hyperlink w:anchor="_Toc107301439" w:history="1">
            <w:r w:rsidR="004A497A" w:rsidRPr="00540D83">
              <w:rPr>
                <w:rStyle w:val="Hyperlink"/>
                <w:noProof/>
              </w:rPr>
              <w:t>Styring af test</w:t>
            </w:r>
            <w:r w:rsidR="004A497A">
              <w:rPr>
                <w:noProof/>
                <w:webHidden/>
              </w:rPr>
              <w:tab/>
            </w:r>
            <w:r w:rsidR="004A497A">
              <w:rPr>
                <w:noProof/>
                <w:webHidden/>
              </w:rPr>
              <w:fldChar w:fldCharType="begin"/>
            </w:r>
            <w:r w:rsidR="004A497A">
              <w:rPr>
                <w:noProof/>
                <w:webHidden/>
              </w:rPr>
              <w:instrText xml:space="preserve"> PAGEREF _Toc107301439 \h </w:instrText>
            </w:r>
            <w:r w:rsidR="004A497A">
              <w:rPr>
                <w:noProof/>
                <w:webHidden/>
              </w:rPr>
            </w:r>
            <w:r w:rsidR="004A497A">
              <w:rPr>
                <w:noProof/>
                <w:webHidden/>
              </w:rPr>
              <w:fldChar w:fldCharType="separate"/>
            </w:r>
            <w:r w:rsidR="004A497A">
              <w:rPr>
                <w:noProof/>
                <w:webHidden/>
              </w:rPr>
              <w:t>4</w:t>
            </w:r>
            <w:r w:rsidR="004A497A">
              <w:rPr>
                <w:noProof/>
                <w:webHidden/>
              </w:rPr>
              <w:fldChar w:fldCharType="end"/>
            </w:r>
          </w:hyperlink>
        </w:p>
        <w:p w14:paraId="2BD1F5FE" w14:textId="3BA49DAB" w:rsidR="004A497A" w:rsidRDefault="00EE1A11">
          <w:pPr>
            <w:pStyle w:val="Indholdsfortegnelse1"/>
            <w:tabs>
              <w:tab w:val="right" w:leader="dot" w:pos="6793"/>
            </w:tabs>
            <w:rPr>
              <w:rFonts w:eastAsiaTheme="minorEastAsia"/>
              <w:noProof/>
              <w:lang w:eastAsia="da-DK"/>
            </w:rPr>
          </w:pPr>
          <w:hyperlink w:anchor="_Toc107301440" w:history="1">
            <w:r w:rsidR="004A497A" w:rsidRPr="00540D83">
              <w:rPr>
                <w:rStyle w:val="Hyperlink"/>
                <w:noProof/>
              </w:rPr>
              <w:t>Konklusion og evaluering af testen</w:t>
            </w:r>
            <w:r w:rsidR="004A497A">
              <w:rPr>
                <w:noProof/>
                <w:webHidden/>
              </w:rPr>
              <w:tab/>
            </w:r>
            <w:r w:rsidR="004A497A">
              <w:rPr>
                <w:noProof/>
                <w:webHidden/>
              </w:rPr>
              <w:fldChar w:fldCharType="begin"/>
            </w:r>
            <w:r w:rsidR="004A497A">
              <w:rPr>
                <w:noProof/>
                <w:webHidden/>
              </w:rPr>
              <w:instrText xml:space="preserve"> PAGEREF _Toc107301440 \h </w:instrText>
            </w:r>
            <w:r w:rsidR="004A497A">
              <w:rPr>
                <w:noProof/>
                <w:webHidden/>
              </w:rPr>
            </w:r>
            <w:r w:rsidR="004A497A">
              <w:rPr>
                <w:noProof/>
                <w:webHidden/>
              </w:rPr>
              <w:fldChar w:fldCharType="separate"/>
            </w:r>
            <w:r w:rsidR="004A497A">
              <w:rPr>
                <w:noProof/>
                <w:webHidden/>
              </w:rPr>
              <w:t>4</w:t>
            </w:r>
            <w:r w:rsidR="004A497A">
              <w:rPr>
                <w:noProof/>
                <w:webHidden/>
              </w:rPr>
              <w:fldChar w:fldCharType="end"/>
            </w:r>
          </w:hyperlink>
        </w:p>
        <w:p w14:paraId="30D6E9FE" w14:textId="1DD4D4D4" w:rsidR="004A497A" w:rsidRDefault="00EE1A11">
          <w:pPr>
            <w:pStyle w:val="Indholdsfortegnelse1"/>
            <w:tabs>
              <w:tab w:val="right" w:leader="dot" w:pos="6793"/>
            </w:tabs>
            <w:rPr>
              <w:rFonts w:eastAsiaTheme="minorEastAsia"/>
              <w:noProof/>
              <w:lang w:eastAsia="da-DK"/>
            </w:rPr>
          </w:pPr>
          <w:hyperlink w:anchor="_Toc107301441" w:history="1">
            <w:r w:rsidR="004A497A" w:rsidRPr="00540D83">
              <w:rPr>
                <w:rStyle w:val="Hyperlink"/>
                <w:noProof/>
              </w:rPr>
              <w:t>Testscenarier- bilag A</w:t>
            </w:r>
            <w:r w:rsidR="004A497A">
              <w:rPr>
                <w:noProof/>
                <w:webHidden/>
              </w:rPr>
              <w:tab/>
            </w:r>
            <w:r w:rsidR="004A497A">
              <w:rPr>
                <w:noProof/>
                <w:webHidden/>
              </w:rPr>
              <w:fldChar w:fldCharType="begin"/>
            </w:r>
            <w:r w:rsidR="004A497A">
              <w:rPr>
                <w:noProof/>
                <w:webHidden/>
              </w:rPr>
              <w:instrText xml:space="preserve"> PAGEREF _Toc107301441 \h </w:instrText>
            </w:r>
            <w:r w:rsidR="004A497A">
              <w:rPr>
                <w:noProof/>
                <w:webHidden/>
              </w:rPr>
            </w:r>
            <w:r w:rsidR="004A497A">
              <w:rPr>
                <w:noProof/>
                <w:webHidden/>
              </w:rPr>
              <w:fldChar w:fldCharType="separate"/>
            </w:r>
            <w:r w:rsidR="004A497A">
              <w:rPr>
                <w:noProof/>
                <w:webHidden/>
              </w:rPr>
              <w:t>5</w:t>
            </w:r>
            <w:r w:rsidR="004A497A">
              <w:rPr>
                <w:noProof/>
                <w:webHidden/>
              </w:rPr>
              <w:fldChar w:fldCharType="end"/>
            </w:r>
          </w:hyperlink>
        </w:p>
        <w:p w14:paraId="7C5B8B28" w14:textId="3FDB8226" w:rsidR="00661571" w:rsidRDefault="00661571">
          <w:r>
            <w:rPr>
              <w:b/>
              <w:bCs/>
            </w:rPr>
            <w:fldChar w:fldCharType="end"/>
          </w:r>
        </w:p>
      </w:sdtContent>
    </w:sdt>
    <w:p w14:paraId="58C47E37" w14:textId="77777777" w:rsidR="000A1E48" w:rsidRDefault="000A1E48">
      <w:r>
        <w:br w:type="page"/>
      </w:r>
    </w:p>
    <w:p w14:paraId="38528DE9" w14:textId="77777777" w:rsidR="008E4E96" w:rsidRPr="00097DE5" w:rsidRDefault="008E4E96" w:rsidP="00327F16">
      <w:pPr>
        <w:pStyle w:val="Overskrift1"/>
      </w:pPr>
      <w:bookmarkStart w:id="2" w:name="_Toc105591951"/>
      <w:bookmarkStart w:id="3" w:name="_Toc105592241"/>
      <w:bookmarkStart w:id="4" w:name="_Toc105592404"/>
      <w:bookmarkStart w:id="5" w:name="_Toc106782716"/>
      <w:bookmarkStart w:id="6" w:name="_Toc106782994"/>
      <w:bookmarkStart w:id="7" w:name="_Toc107301436"/>
      <w:r w:rsidRPr="00097DE5">
        <w:lastRenderedPageBreak/>
        <w:t>Test af beredskabet</w:t>
      </w:r>
      <w:bookmarkEnd w:id="2"/>
      <w:bookmarkEnd w:id="3"/>
      <w:bookmarkEnd w:id="4"/>
      <w:bookmarkEnd w:id="5"/>
      <w:bookmarkEnd w:id="6"/>
      <w:bookmarkEnd w:id="7"/>
      <w:r w:rsidRPr="00097DE5">
        <w:t xml:space="preserve"> </w:t>
      </w:r>
    </w:p>
    <w:p w14:paraId="109C4FE2" w14:textId="77777777" w:rsidR="009544EB" w:rsidRDefault="009544EB" w:rsidP="008E4E96">
      <w:pPr>
        <w:spacing w:after="0" w:line="240" w:lineRule="atLeast"/>
        <w:rPr>
          <w:rFonts w:ascii="Arial" w:eastAsia="Arial" w:hAnsi="Arial" w:cs="Times New Roman"/>
          <w:sz w:val="20"/>
        </w:rPr>
      </w:pPr>
    </w:p>
    <w:p w14:paraId="521AF04C" w14:textId="2D682D3D" w:rsidR="008E4E96" w:rsidRPr="008E4E96" w:rsidRDefault="008E4E96" w:rsidP="008E4E96">
      <w:pPr>
        <w:spacing w:after="0" w:line="240" w:lineRule="atLeast"/>
        <w:rPr>
          <w:rFonts w:ascii="Arial" w:eastAsia="Arial" w:hAnsi="Arial" w:cs="Times New Roman"/>
          <w:sz w:val="20"/>
        </w:rPr>
      </w:pPr>
      <w:r w:rsidRPr="008E4E96">
        <w:rPr>
          <w:rFonts w:ascii="Arial" w:eastAsia="Arial" w:hAnsi="Arial" w:cs="Times New Roman"/>
          <w:sz w:val="20"/>
        </w:rPr>
        <w:t>Formålet med at udføre test af beredskabsplanerne er at:</w:t>
      </w:r>
    </w:p>
    <w:p w14:paraId="6E81667A" w14:textId="77777777" w:rsidR="008E4E96" w:rsidRPr="008E4E96" w:rsidRDefault="008E4E96" w:rsidP="008E4E96">
      <w:pPr>
        <w:numPr>
          <w:ilvl w:val="0"/>
          <w:numId w:val="1"/>
        </w:numPr>
        <w:spacing w:after="0" w:line="240" w:lineRule="atLeast"/>
        <w:rPr>
          <w:rFonts w:ascii="Arial" w:eastAsia="Arial" w:hAnsi="Arial" w:cs="Times New Roman"/>
          <w:sz w:val="20"/>
        </w:rPr>
      </w:pPr>
      <w:r w:rsidRPr="008E4E96">
        <w:rPr>
          <w:rFonts w:ascii="Arial" w:eastAsia="Arial" w:hAnsi="Arial" w:cs="Times New Roman"/>
          <w:sz w:val="20"/>
        </w:rPr>
        <w:t>vurdere og efterprøve, at de beredskabsplaner, der er udarbejdet for organisationen, er tilstrækkelige</w:t>
      </w:r>
    </w:p>
    <w:p w14:paraId="75455279" w14:textId="77777777" w:rsidR="008E4E96" w:rsidRPr="008E4E96" w:rsidRDefault="008E4E96" w:rsidP="008E4E96">
      <w:pPr>
        <w:numPr>
          <w:ilvl w:val="0"/>
          <w:numId w:val="1"/>
        </w:numPr>
        <w:spacing w:after="0" w:line="240" w:lineRule="atLeast"/>
        <w:rPr>
          <w:rFonts w:ascii="Arial" w:eastAsia="Arial" w:hAnsi="Arial" w:cs="Times New Roman"/>
          <w:sz w:val="20"/>
        </w:rPr>
      </w:pPr>
      <w:r w:rsidRPr="008E4E96">
        <w:rPr>
          <w:rFonts w:ascii="Arial" w:eastAsia="Arial" w:hAnsi="Arial" w:cs="Times New Roman"/>
          <w:sz w:val="20"/>
        </w:rPr>
        <w:t>træne beredskabsplanens aktører i at udfylde deres rolle i en beredskabssituation</w:t>
      </w:r>
    </w:p>
    <w:p w14:paraId="7F79EB68" w14:textId="77777777" w:rsidR="008E4E96" w:rsidRPr="008E4E96" w:rsidRDefault="008E4E96" w:rsidP="008E4E96">
      <w:pPr>
        <w:numPr>
          <w:ilvl w:val="0"/>
          <w:numId w:val="1"/>
        </w:numPr>
        <w:spacing w:after="0" w:line="240" w:lineRule="atLeast"/>
        <w:rPr>
          <w:rFonts w:ascii="Arial" w:eastAsia="Arial" w:hAnsi="Arial" w:cs="Times New Roman"/>
          <w:sz w:val="20"/>
        </w:rPr>
      </w:pPr>
      <w:r w:rsidRPr="008E4E96">
        <w:rPr>
          <w:rFonts w:ascii="Arial" w:eastAsia="Arial" w:hAnsi="Arial" w:cs="Times New Roman"/>
          <w:sz w:val="20"/>
        </w:rPr>
        <w:t>forbedre eller justere planen i forhold til ændringer i organisationens forhold, fx ændrin</w:t>
      </w:r>
      <w:r w:rsidRPr="008E4E96">
        <w:rPr>
          <w:rFonts w:ascii="Arial" w:eastAsia="Arial" w:hAnsi="Arial" w:cs="Times New Roman"/>
          <w:sz w:val="20"/>
        </w:rPr>
        <w:softHyphen/>
        <w:t>ger i risikobilledet.</w:t>
      </w:r>
    </w:p>
    <w:p w14:paraId="0348F3F0" w14:textId="77777777" w:rsidR="008E4E96" w:rsidRPr="008E4E96" w:rsidRDefault="008E4E96" w:rsidP="008E4E96">
      <w:pPr>
        <w:spacing w:after="0" w:line="240" w:lineRule="atLeast"/>
        <w:rPr>
          <w:rFonts w:ascii="Arial" w:eastAsia="Arial" w:hAnsi="Arial" w:cs="Times New Roman"/>
          <w:sz w:val="20"/>
        </w:rPr>
      </w:pPr>
      <w:r w:rsidRPr="008E4E96">
        <w:rPr>
          <w:rFonts w:ascii="Arial" w:eastAsia="Arial" w:hAnsi="Arial" w:cs="Times New Roman"/>
          <w:sz w:val="20"/>
        </w:rPr>
        <w:t>Derudover er det en mulighed for at sikre, at beredskabet er integreret i organisationen og for at identificere eventuelle praktiske svagheder i de udarbejdede planer.</w:t>
      </w:r>
    </w:p>
    <w:p w14:paraId="20C2FB1B" w14:textId="77777777" w:rsidR="008E4E96" w:rsidRPr="008E4E96" w:rsidRDefault="008E4E96" w:rsidP="008E4E96">
      <w:pPr>
        <w:spacing w:after="0" w:line="240" w:lineRule="atLeast"/>
        <w:rPr>
          <w:rFonts w:ascii="Arial" w:eastAsia="Arial" w:hAnsi="Arial" w:cs="Times New Roman"/>
          <w:sz w:val="20"/>
        </w:rPr>
      </w:pPr>
      <w:r w:rsidRPr="008E4E96">
        <w:rPr>
          <w:rFonts w:ascii="Arial" w:eastAsia="Arial" w:hAnsi="Arial" w:cs="Times New Roman"/>
          <w:sz w:val="20"/>
        </w:rPr>
        <w:t>Det er vigtigt, at alle involverede parter i beredskabet kender deres rolle og ansvar i en even</w:t>
      </w:r>
      <w:r w:rsidRPr="008E4E96">
        <w:rPr>
          <w:rFonts w:ascii="Arial" w:eastAsia="Arial" w:hAnsi="Arial" w:cs="Times New Roman"/>
          <w:sz w:val="20"/>
        </w:rPr>
        <w:softHyphen/>
        <w:t>tuel beredskabssituation, og test er en proaktiv måde at skabe bevidsthed og indblik i planer</w:t>
      </w:r>
      <w:r w:rsidRPr="008E4E96">
        <w:rPr>
          <w:rFonts w:ascii="Arial" w:eastAsia="Arial" w:hAnsi="Arial" w:cs="Times New Roman"/>
          <w:sz w:val="20"/>
        </w:rPr>
        <w:softHyphen/>
        <w:t>ne og deres effektivitet.</w:t>
      </w:r>
    </w:p>
    <w:p w14:paraId="73280822" w14:textId="77777777" w:rsidR="008E4E96" w:rsidRPr="008E4E96" w:rsidRDefault="008E4E96" w:rsidP="008E4E96">
      <w:pPr>
        <w:spacing w:after="0" w:line="240" w:lineRule="atLeast"/>
        <w:rPr>
          <w:rFonts w:ascii="Arial" w:eastAsia="Arial" w:hAnsi="Arial" w:cs="Times New Roman"/>
          <w:sz w:val="20"/>
        </w:rPr>
      </w:pPr>
      <w:r w:rsidRPr="008E4E96">
        <w:rPr>
          <w:rFonts w:ascii="Arial" w:eastAsia="Arial" w:hAnsi="Arial" w:cs="Times New Roman"/>
          <w:sz w:val="20"/>
        </w:rPr>
        <w:t>Beredskabstesten kan foregå på flere forskellige niveauer, hvilket er beskrevet i afsnittet om test typer.</w:t>
      </w:r>
    </w:p>
    <w:p w14:paraId="61CD0293" w14:textId="77777777" w:rsidR="008E4E96" w:rsidRPr="008E4E96" w:rsidRDefault="008E4E96" w:rsidP="008E4E96">
      <w:pPr>
        <w:spacing w:after="0" w:line="240" w:lineRule="atLeast"/>
        <w:rPr>
          <w:rFonts w:ascii="Arial" w:eastAsia="Arial" w:hAnsi="Arial" w:cs="Times New Roman"/>
          <w:sz w:val="20"/>
        </w:rPr>
      </w:pPr>
      <w:r w:rsidRPr="008E4E96">
        <w:rPr>
          <w:rFonts w:ascii="Arial" w:eastAsia="Arial" w:hAnsi="Arial" w:cs="Times New Roman"/>
          <w:sz w:val="20"/>
        </w:rPr>
        <w:t>Det vil som oftest være relevant at teste beredskabet 1-2 gange årligt, eller når der foretages væsentlige ændringer i beredskabsplanen for informationssikkerhed og evt. forretningsnødplaner. Vurderingen af be</w:t>
      </w:r>
      <w:r w:rsidRPr="008E4E96">
        <w:rPr>
          <w:rFonts w:ascii="Arial" w:eastAsia="Arial" w:hAnsi="Arial" w:cs="Times New Roman"/>
          <w:sz w:val="20"/>
        </w:rPr>
        <w:softHyphen/>
        <w:t>hovet for frekvens og kompleksitet foretages af den områdeansvarlige.</w:t>
      </w:r>
      <w:r w:rsidRPr="008E4E96">
        <w:rPr>
          <w:rFonts w:ascii="Arial" w:eastAsia="Arial" w:hAnsi="Arial" w:cs="Times New Roman"/>
          <w:sz w:val="20"/>
        </w:rPr>
        <w:br/>
      </w:r>
      <w:r w:rsidRPr="008E4E96">
        <w:rPr>
          <w:rFonts w:ascii="Arial" w:eastAsia="Arial" w:hAnsi="Arial" w:cs="Times New Roman"/>
          <w:sz w:val="20"/>
        </w:rPr>
        <w:br/>
        <w:t>Umiddelbart efter at testen er gennemført, bør der foretages en evaluering af forløbet, hvor observationer og kommentarer til forløbet registreres. Hvis der er identificeret mulige forbed</w:t>
      </w:r>
      <w:r w:rsidRPr="008E4E96">
        <w:rPr>
          <w:rFonts w:ascii="Arial" w:eastAsia="Arial" w:hAnsi="Arial" w:cs="Times New Roman"/>
          <w:sz w:val="20"/>
        </w:rPr>
        <w:softHyphen/>
        <w:t>ringer til planen, skal de udarbejdes og implementeres.</w:t>
      </w:r>
    </w:p>
    <w:p w14:paraId="10E8B5EB" w14:textId="77777777" w:rsidR="008E4E96" w:rsidRPr="008E4E96" w:rsidRDefault="008E4E96" w:rsidP="008E4E96">
      <w:pPr>
        <w:spacing w:after="0" w:line="240" w:lineRule="atLeast"/>
        <w:rPr>
          <w:rFonts w:ascii="Arial" w:eastAsia="Arial" w:hAnsi="Arial" w:cs="Times New Roman"/>
          <w:sz w:val="20"/>
        </w:rPr>
      </w:pPr>
    </w:p>
    <w:p w14:paraId="4A97BD28" w14:textId="77777777" w:rsidR="008E4E96" w:rsidRPr="00327F16" w:rsidRDefault="008E4E96" w:rsidP="00327F16">
      <w:pPr>
        <w:pStyle w:val="Overskrift1"/>
      </w:pPr>
      <w:bookmarkStart w:id="8" w:name="_Toc105591952"/>
      <w:bookmarkStart w:id="9" w:name="_Toc105592242"/>
      <w:bookmarkStart w:id="10" w:name="_Toc105592405"/>
      <w:bookmarkStart w:id="11" w:name="_Toc106782717"/>
      <w:bookmarkStart w:id="12" w:name="_Toc106782995"/>
      <w:bookmarkStart w:id="13" w:name="_Toc107301437"/>
      <w:r w:rsidRPr="008E4E96">
        <w:t>Test typer</w:t>
      </w:r>
      <w:bookmarkEnd w:id="8"/>
      <w:bookmarkEnd w:id="9"/>
      <w:bookmarkEnd w:id="10"/>
      <w:bookmarkEnd w:id="11"/>
      <w:bookmarkEnd w:id="12"/>
      <w:bookmarkEnd w:id="13"/>
    </w:p>
    <w:p w14:paraId="5CEABC9A" w14:textId="77777777" w:rsidR="00E43FB3" w:rsidRDefault="00E43FB3" w:rsidP="008E4E96">
      <w:pPr>
        <w:spacing w:after="0" w:line="240" w:lineRule="atLeast"/>
        <w:rPr>
          <w:rFonts w:ascii="Arial" w:eastAsia="Arial" w:hAnsi="Arial" w:cs="Times New Roman"/>
          <w:sz w:val="20"/>
        </w:rPr>
      </w:pPr>
    </w:p>
    <w:p w14:paraId="3A4077A1" w14:textId="7BC558C0" w:rsidR="008E4E96" w:rsidRPr="008E4E96" w:rsidRDefault="008E4E96" w:rsidP="008E4E96">
      <w:pPr>
        <w:spacing w:after="0" w:line="240" w:lineRule="atLeast"/>
        <w:rPr>
          <w:rFonts w:ascii="Arial" w:eastAsia="Arial" w:hAnsi="Arial" w:cs="Times New Roman"/>
          <w:sz w:val="20"/>
        </w:rPr>
      </w:pPr>
      <w:r w:rsidRPr="008E4E96">
        <w:rPr>
          <w:rFonts w:ascii="Arial" w:eastAsia="Arial" w:hAnsi="Arial" w:cs="Times New Roman"/>
          <w:sz w:val="20"/>
        </w:rPr>
        <w:t xml:space="preserve">Beredskabstest kan gennemføres på forskellige niveauer. Der er almindeligvis 3 typer af test med stigende kompleksitet: Skrivebordstest, simuleringstest og endelig fuldskalatest. </w:t>
      </w:r>
    </w:p>
    <w:p w14:paraId="563A3BFF" w14:textId="77777777" w:rsidR="008E4E96" w:rsidRPr="008E4E96" w:rsidRDefault="008E4E96" w:rsidP="008E4E96">
      <w:pPr>
        <w:spacing w:after="0" w:line="240" w:lineRule="atLeast"/>
        <w:rPr>
          <w:rFonts w:ascii="Arial" w:eastAsia="MS Gothic" w:hAnsi="Arial" w:cs="Times New Roman"/>
          <w:bCs/>
          <w:i/>
          <w:iCs/>
          <w:sz w:val="20"/>
        </w:rPr>
      </w:pPr>
      <w:r w:rsidRPr="008E4E96">
        <w:rPr>
          <w:rFonts w:ascii="Arial" w:eastAsia="MS Gothic" w:hAnsi="Arial" w:cs="Times New Roman"/>
          <w:bCs/>
          <w:i/>
          <w:iCs/>
          <w:sz w:val="20"/>
        </w:rPr>
        <w:t>Skrivebordstest (proceduretest)</w:t>
      </w:r>
    </w:p>
    <w:p w14:paraId="131C7DAE" w14:textId="77777777" w:rsidR="008E4E96" w:rsidRPr="008E4E96" w:rsidRDefault="008E4E96" w:rsidP="008E4E96">
      <w:pPr>
        <w:spacing w:after="0" w:line="240" w:lineRule="atLeast"/>
        <w:rPr>
          <w:rFonts w:ascii="Arial" w:eastAsia="Arial" w:hAnsi="Arial" w:cs="Times New Roman"/>
          <w:sz w:val="20"/>
        </w:rPr>
      </w:pPr>
      <w:r w:rsidRPr="008E4E96">
        <w:rPr>
          <w:rFonts w:ascii="Arial" w:eastAsia="Arial" w:hAnsi="Arial" w:cs="Times New Roman"/>
          <w:sz w:val="20"/>
        </w:rPr>
        <w:t xml:space="preserve">Beredskabsorganisationen samles og gennemgår planen på baggrund af nogle forskellige scenarier, hvor man blot forestiller sig hændelserne og udviklingen i forløbet. Denne testform har mere karakter af at være en gennemgang af, hvor godt de eksisterende processer og procedurer dækker en beredskabssituation, hvorvidt de er praktisk anvendelige samt hvor godt alle kender deres opgaver og ansvar. Mangler der noget, eller er der forhold, som har ændret sig siden sidst? </w:t>
      </w:r>
      <w:r w:rsidRPr="008E4E96">
        <w:rPr>
          <w:rFonts w:ascii="Arial" w:eastAsia="Arial" w:hAnsi="Arial" w:cs="Times New Roman"/>
          <w:sz w:val="20"/>
        </w:rPr>
        <w:br/>
      </w:r>
      <w:r w:rsidRPr="008E4E96">
        <w:rPr>
          <w:rFonts w:ascii="Arial" w:eastAsia="Arial" w:hAnsi="Arial" w:cs="Times New Roman"/>
          <w:sz w:val="20"/>
        </w:rPr>
        <w:br/>
        <w:t xml:space="preserve">Denne type test kan også benyttes til uddannelse. </w:t>
      </w:r>
    </w:p>
    <w:p w14:paraId="470E4019" w14:textId="77777777" w:rsidR="008E4E96" w:rsidRPr="008E4E96" w:rsidRDefault="008E4E96" w:rsidP="008E4E96">
      <w:pPr>
        <w:spacing w:after="0" w:line="240" w:lineRule="atLeast"/>
        <w:rPr>
          <w:rFonts w:ascii="Arial" w:eastAsia="Arial" w:hAnsi="Arial" w:cs="Times New Roman"/>
          <w:sz w:val="20"/>
        </w:rPr>
      </w:pPr>
      <w:r w:rsidRPr="008E4E96">
        <w:rPr>
          <w:rFonts w:ascii="Arial" w:eastAsia="Arial" w:hAnsi="Arial" w:cs="Times New Roman"/>
          <w:b/>
          <w:bCs/>
          <w:sz w:val="20"/>
        </w:rPr>
        <w:br/>
      </w:r>
      <w:r w:rsidRPr="008E4E96">
        <w:rPr>
          <w:rFonts w:ascii="Arial" w:eastAsia="MS Gothic" w:hAnsi="Arial" w:cs="Times New Roman"/>
          <w:bCs/>
          <w:i/>
          <w:iCs/>
          <w:sz w:val="20"/>
        </w:rPr>
        <w:t xml:space="preserve">Simuleringstest </w:t>
      </w:r>
      <w:r w:rsidRPr="008E4E96">
        <w:rPr>
          <w:rFonts w:ascii="Arial" w:eastAsia="Arial" w:hAnsi="Arial" w:cs="Times New Roman"/>
          <w:b/>
          <w:bCs/>
          <w:sz w:val="20"/>
        </w:rPr>
        <w:br/>
      </w:r>
      <w:r w:rsidRPr="008E4E96">
        <w:rPr>
          <w:rFonts w:ascii="Arial" w:eastAsia="Arial" w:hAnsi="Arial" w:cs="Times New Roman"/>
          <w:sz w:val="20"/>
        </w:rPr>
        <w:t xml:space="preserve">Planen simuleres, og de forskellige aktiviteter udføres i praksis for at teste reaktionstider og udfald af de forskellige handlinger. Fx retablering eller hackerangreb. Testen af planen baseres på scenarier af typen ”Hvad nu hvis… ”. Scenarierne kan indeholde alt fra brand i maskinstuen, strømsvigt, læk af persondata til nedbrud på en server. </w:t>
      </w:r>
      <w:r w:rsidRPr="008E4E96">
        <w:rPr>
          <w:rFonts w:ascii="Arial" w:eastAsia="Arial" w:hAnsi="Arial" w:cs="Times New Roman"/>
          <w:sz w:val="20"/>
        </w:rPr>
        <w:br/>
        <w:t xml:space="preserve">Her testes også samspillet og samarbejdet mellem de mange aktører. Dette </w:t>
      </w:r>
      <w:r w:rsidRPr="008E4E96">
        <w:rPr>
          <w:rFonts w:ascii="Arial" w:eastAsia="Arial" w:hAnsi="Arial" w:cs="Times New Roman"/>
          <w:sz w:val="20"/>
        </w:rPr>
        <w:lastRenderedPageBreak/>
        <w:t xml:space="preserve">er en vigtig test, da mange problemer opstår i samspillet og kommunikationen mellem krisestyringens interne og eksterne parter, og fordi de anvendte værktøjer kan vise sig at være utilstrækkelige. </w:t>
      </w:r>
      <w:r w:rsidRPr="008E4E96">
        <w:rPr>
          <w:rFonts w:ascii="Arial" w:eastAsia="Arial" w:hAnsi="Arial" w:cs="Times New Roman"/>
          <w:sz w:val="20"/>
        </w:rPr>
        <w:br/>
      </w:r>
      <w:r w:rsidRPr="008E4E96">
        <w:rPr>
          <w:rFonts w:ascii="Arial" w:eastAsia="Arial" w:hAnsi="Arial" w:cs="Times New Roman"/>
          <w:b/>
          <w:bCs/>
          <w:sz w:val="20"/>
        </w:rPr>
        <w:br/>
      </w:r>
      <w:r w:rsidRPr="008E4E96">
        <w:rPr>
          <w:rFonts w:ascii="Arial" w:eastAsia="MS Gothic" w:hAnsi="Arial" w:cs="Times New Roman"/>
          <w:bCs/>
          <w:i/>
          <w:iCs/>
          <w:sz w:val="20"/>
        </w:rPr>
        <w:t>Fuldskalatest</w:t>
      </w:r>
      <w:r w:rsidRPr="008E4E96">
        <w:rPr>
          <w:rFonts w:ascii="Arial" w:eastAsia="MS Gothic" w:hAnsi="Arial" w:cs="Times New Roman"/>
          <w:bCs/>
          <w:i/>
          <w:iCs/>
          <w:sz w:val="20"/>
        </w:rPr>
        <w:br/>
      </w:r>
      <w:r w:rsidRPr="008E4E96">
        <w:rPr>
          <w:rFonts w:ascii="Arial" w:eastAsia="Arial" w:hAnsi="Arial" w:cs="Times New Roman"/>
          <w:sz w:val="20"/>
        </w:rPr>
        <w:t>Ved en fuld test gøres testen så realistisk som muligt. Her afbrydes eksempelvis de systemer, der fejler i henhold til scenariet, og driften forsøges genoptaget.</w:t>
      </w:r>
      <w:r w:rsidRPr="008E4E96">
        <w:rPr>
          <w:rFonts w:ascii="Arial" w:eastAsia="Arial" w:hAnsi="Arial" w:cs="Times New Roman"/>
          <w:sz w:val="20"/>
        </w:rPr>
        <w:br/>
        <w:t xml:space="preserve">En fuld test er den mest effektive og omfattende test, men den vil også være forbundet med en vis risiko og skal derfor planlægges omhyggeligt. </w:t>
      </w:r>
    </w:p>
    <w:p w14:paraId="08BDC84A" w14:textId="77777777" w:rsidR="008E4E96" w:rsidRPr="008E4E96" w:rsidRDefault="008E4E96" w:rsidP="008E4E96">
      <w:pPr>
        <w:spacing w:after="0" w:line="240" w:lineRule="atLeast"/>
        <w:rPr>
          <w:rFonts w:ascii="Arial" w:eastAsia="Arial" w:hAnsi="Arial" w:cs="Times New Roman"/>
          <w:sz w:val="20"/>
        </w:rPr>
      </w:pPr>
      <w:r w:rsidRPr="008E4E96">
        <w:rPr>
          <w:rFonts w:ascii="Arial" w:eastAsia="Arial" w:hAnsi="Arial" w:cs="Times New Roman"/>
          <w:sz w:val="20"/>
        </w:rPr>
        <w:t>Det vil være nødvendigt at sikre sig ledelsens accept af denne test.</w:t>
      </w:r>
    </w:p>
    <w:p w14:paraId="73B9841D" w14:textId="77777777" w:rsidR="008E4E96" w:rsidRPr="008E4E96" w:rsidRDefault="008E4E96" w:rsidP="008E4E96">
      <w:pPr>
        <w:keepNext/>
        <w:tabs>
          <w:tab w:val="num" w:pos="737"/>
        </w:tabs>
        <w:spacing w:before="120" w:after="0" w:line="240" w:lineRule="auto"/>
        <w:outlineLvl w:val="1"/>
        <w:rPr>
          <w:rFonts w:ascii="Arial" w:eastAsia="MS Gothic" w:hAnsi="Arial" w:cs="Times New Roman"/>
          <w:b/>
          <w:bCs/>
          <w:szCs w:val="26"/>
        </w:rPr>
      </w:pPr>
    </w:p>
    <w:p w14:paraId="5086A534" w14:textId="77777777" w:rsidR="008E4E96" w:rsidRPr="008E4E96" w:rsidRDefault="008E4E96" w:rsidP="00BA7127">
      <w:pPr>
        <w:pStyle w:val="Overskrift1"/>
      </w:pPr>
      <w:bookmarkStart w:id="14" w:name="_Toc105591954"/>
      <w:bookmarkStart w:id="15" w:name="_Toc105592244"/>
      <w:bookmarkStart w:id="16" w:name="_Toc105592407"/>
      <w:bookmarkStart w:id="17" w:name="_Toc106782719"/>
      <w:bookmarkStart w:id="18" w:name="_Toc106782997"/>
      <w:bookmarkStart w:id="19" w:name="_Toc107301438"/>
      <w:r w:rsidRPr="008E4E96">
        <w:t>Planlægning og udførsel af test</w:t>
      </w:r>
      <w:bookmarkEnd w:id="14"/>
      <w:bookmarkEnd w:id="15"/>
      <w:bookmarkEnd w:id="16"/>
      <w:bookmarkEnd w:id="17"/>
      <w:bookmarkEnd w:id="18"/>
      <w:bookmarkEnd w:id="19"/>
    </w:p>
    <w:p w14:paraId="587CAF34" w14:textId="77777777" w:rsidR="008E4E96" w:rsidRPr="008E4E96" w:rsidRDefault="008E4E96" w:rsidP="008E4E96">
      <w:pPr>
        <w:spacing w:after="0" w:line="240" w:lineRule="atLeast"/>
        <w:rPr>
          <w:rFonts w:ascii="Arial" w:eastAsia="Arial" w:hAnsi="Arial" w:cs="Times New Roman"/>
          <w:sz w:val="20"/>
        </w:rPr>
      </w:pPr>
      <w:r w:rsidRPr="008E4E96">
        <w:rPr>
          <w:rFonts w:ascii="Arial" w:eastAsia="Arial" w:hAnsi="Arial" w:cs="Times New Roman"/>
          <w:sz w:val="20"/>
        </w:rPr>
        <w:t xml:space="preserve">Undersøg og fastlæg, hvilke områder der skal testes. Vælg herefter test type.  </w:t>
      </w:r>
      <w:r w:rsidRPr="008E4E96">
        <w:rPr>
          <w:rFonts w:ascii="Arial" w:eastAsia="Arial" w:hAnsi="Arial" w:cs="Times New Roman"/>
          <w:sz w:val="20"/>
        </w:rPr>
        <w:br/>
      </w:r>
      <w:r w:rsidRPr="008E4E96">
        <w:rPr>
          <w:rFonts w:ascii="Arial" w:eastAsia="Arial" w:hAnsi="Arial" w:cs="Times New Roman"/>
          <w:sz w:val="20"/>
        </w:rPr>
        <w:br/>
        <w:t xml:space="preserve">Hvor realistisk skal testen være – skrivebordstest, simuleringstest eller fuld test? Hvad må den koste? Vil det sikre det bedste resultat om testen gennemføres med en ekstern facilitator, som opstiller testscenarier - eller ønsker kommunen selv at forestå testen? </w:t>
      </w:r>
    </w:p>
    <w:p w14:paraId="425A4CA3" w14:textId="77777777" w:rsidR="008E4E96" w:rsidRPr="008E4E96" w:rsidRDefault="008E4E96" w:rsidP="008E4E96">
      <w:pPr>
        <w:spacing w:after="0" w:line="240" w:lineRule="atLeast"/>
        <w:rPr>
          <w:rFonts w:ascii="Arial" w:eastAsia="Arial" w:hAnsi="Arial" w:cs="Times New Roman"/>
          <w:sz w:val="20"/>
        </w:rPr>
      </w:pPr>
      <w:r w:rsidRPr="008E4E96">
        <w:rPr>
          <w:rFonts w:ascii="Arial" w:eastAsia="Arial" w:hAnsi="Arial" w:cs="Times New Roman"/>
          <w:sz w:val="20"/>
        </w:rPr>
        <w:t xml:space="preserve">Hvis man ikke har testet sin beredskabsplan før, anbefales det at starte med en skrivebordstest, med et eller flere scenarier, der vedrører flere interessenter i beredskabsplanen. Derved får man et overblik over, om der er beskrevet de nødvendige retningslinjer og procedurer samt angivet de nødvendige kontaktpersoner. </w:t>
      </w:r>
    </w:p>
    <w:p w14:paraId="1D3ACE87" w14:textId="77777777" w:rsidR="008E4E96" w:rsidRPr="008E4E96" w:rsidRDefault="008E4E96" w:rsidP="008E4E96">
      <w:pPr>
        <w:spacing w:after="0" w:line="240" w:lineRule="atLeast"/>
        <w:rPr>
          <w:rFonts w:ascii="Arial" w:eastAsia="Arial" w:hAnsi="Arial" w:cs="Times New Roman"/>
          <w:sz w:val="20"/>
        </w:rPr>
      </w:pPr>
      <w:r w:rsidRPr="008E4E96">
        <w:rPr>
          <w:rFonts w:ascii="Arial" w:eastAsia="Arial" w:hAnsi="Arial" w:cs="Times New Roman"/>
          <w:sz w:val="20"/>
        </w:rPr>
        <w:t xml:space="preserve">Senere kan man gå videre med simuleringstests, hvor ikke kun retningslinjer og procedurer testes, men også samspillet og samarbejdet mellem de mange aktører i beredskabsplanen. Det vil være i denne type test, at beredskabsorganisationen virkelig skal stå sine prøve, da det ofte vil være ifm. samspil og samarbejde, udfordringerne kan findes.  </w:t>
      </w:r>
    </w:p>
    <w:p w14:paraId="7411C531" w14:textId="77777777" w:rsidR="008E4E96" w:rsidRPr="008E4E96" w:rsidRDefault="008E4E96" w:rsidP="008E4E96">
      <w:pPr>
        <w:spacing w:after="0" w:line="240" w:lineRule="atLeast"/>
        <w:rPr>
          <w:rFonts w:ascii="Arial" w:eastAsia="Arial" w:hAnsi="Arial" w:cs="Times New Roman"/>
          <w:sz w:val="20"/>
        </w:rPr>
      </w:pPr>
      <w:r w:rsidRPr="008E4E96">
        <w:rPr>
          <w:rFonts w:ascii="Arial" w:eastAsia="Arial" w:hAnsi="Arial" w:cs="Times New Roman"/>
          <w:sz w:val="20"/>
        </w:rPr>
        <w:t xml:space="preserve">Hvorvidt man på et tidspunkt vil lave fuldskalatest, er en beslutning, man skal træffe i kommunen. En fuldskalatest kræver megen forberedelse, mange ressourcer og kan være risikabel alt efter, hvor omfattende man vælger, den skal være. </w:t>
      </w:r>
    </w:p>
    <w:p w14:paraId="68C6D2D2" w14:textId="77777777" w:rsidR="008E4E96" w:rsidRPr="008E4E96" w:rsidRDefault="008E4E96" w:rsidP="008E4E96">
      <w:pPr>
        <w:spacing w:after="0" w:line="240" w:lineRule="atLeast"/>
        <w:rPr>
          <w:rFonts w:ascii="Arial" w:eastAsia="Arial" w:hAnsi="Arial" w:cs="Times New Roman"/>
          <w:sz w:val="20"/>
        </w:rPr>
      </w:pPr>
    </w:p>
    <w:p w14:paraId="2E92C364" w14:textId="77777777" w:rsidR="008E4E96" w:rsidRPr="008E4E96" w:rsidRDefault="008E4E96" w:rsidP="008E4E96">
      <w:pPr>
        <w:spacing w:after="0" w:line="240" w:lineRule="atLeast"/>
        <w:rPr>
          <w:rFonts w:ascii="Arial" w:eastAsia="Arial" w:hAnsi="Arial" w:cs="Times New Roman"/>
          <w:sz w:val="20"/>
        </w:rPr>
      </w:pPr>
      <w:r w:rsidRPr="008E4E96">
        <w:rPr>
          <w:rFonts w:ascii="Arial" w:eastAsia="MS Gothic" w:hAnsi="Arial" w:cs="Times New Roman"/>
          <w:bCs/>
          <w:i/>
          <w:iCs/>
          <w:sz w:val="20"/>
        </w:rPr>
        <w:t xml:space="preserve">Fastsæt klare mål for testen.  </w:t>
      </w:r>
      <w:r w:rsidRPr="008E4E96">
        <w:rPr>
          <w:rFonts w:ascii="Arial" w:eastAsia="Arial" w:hAnsi="Arial" w:cs="Times New Roman"/>
          <w:sz w:val="20"/>
        </w:rPr>
        <w:br/>
        <w:t xml:space="preserve">Målene kan defineres i forhold til de mangler, der er fundet ved tidligere test eller ved tidligere sikkerhedshændelser. Men målene kan også defineres ud fra et ønske om at teste nye scenarier, der ikke er blevet testet tidligere. </w:t>
      </w:r>
    </w:p>
    <w:p w14:paraId="4F5EABE5" w14:textId="77777777" w:rsidR="008E4E96" w:rsidRPr="008E4E96" w:rsidRDefault="008E4E96" w:rsidP="008E4E96">
      <w:pPr>
        <w:spacing w:after="0" w:line="240" w:lineRule="atLeast"/>
        <w:rPr>
          <w:rFonts w:ascii="Arial" w:eastAsia="Arial" w:hAnsi="Arial" w:cs="Times New Roman"/>
          <w:sz w:val="20"/>
        </w:rPr>
      </w:pPr>
      <w:r w:rsidRPr="008E4E96">
        <w:rPr>
          <w:rFonts w:ascii="Arial" w:eastAsia="Arial" w:hAnsi="Arial" w:cs="Times New Roman"/>
          <w:sz w:val="20"/>
        </w:rPr>
        <w:t xml:space="preserve">Eksempelvis kan et mål være at foretage en skrivebordstest af, hvor godt de eksisterende processer dækker en beredskabssituation, så det afklares om processerne er praktisk anvendelige samt hvor godt alle kender deres opgaver og ansvar. </w:t>
      </w:r>
      <w:r w:rsidRPr="008E4E96">
        <w:rPr>
          <w:rFonts w:ascii="Arial" w:eastAsia="Arial" w:hAnsi="Arial" w:cs="Times New Roman"/>
          <w:sz w:val="20"/>
        </w:rPr>
        <w:br/>
        <w:t>Et andet mål kan være at teste organisationens evne til eskalering og samarbejde i tilfælde af en hændelse, der kræver etablering af beredskabet. Her får nøglepersoner trænet deres roller og ansvar i forhold til beredskabsplanen og der bliver identificeret eventuelle uhensigtsmæssigheder ved den eksisterende beredskabsplan således, at der efterfølgende kan foretages nødvendige tilpasninger.</w:t>
      </w:r>
    </w:p>
    <w:p w14:paraId="7DF53E7D" w14:textId="77777777" w:rsidR="008E4E96" w:rsidRPr="008E4E96" w:rsidRDefault="008E4E96" w:rsidP="008E4E96">
      <w:pPr>
        <w:spacing w:after="0" w:line="240" w:lineRule="atLeast"/>
        <w:rPr>
          <w:rFonts w:ascii="Arial" w:eastAsia="Arial" w:hAnsi="Arial" w:cs="Times New Roman"/>
          <w:sz w:val="20"/>
        </w:rPr>
      </w:pPr>
    </w:p>
    <w:p w14:paraId="446B3A7F" w14:textId="77777777" w:rsidR="008E4E96" w:rsidRPr="008E4E96" w:rsidRDefault="008E4E96" w:rsidP="008E4E96">
      <w:pPr>
        <w:keepNext/>
        <w:keepLines/>
        <w:spacing w:after="0" w:line="240" w:lineRule="atLeast"/>
        <w:outlineLvl w:val="3"/>
        <w:rPr>
          <w:rFonts w:ascii="Arial" w:eastAsia="MS Gothic" w:hAnsi="Arial" w:cs="Times New Roman"/>
          <w:bCs/>
          <w:i/>
          <w:iCs/>
          <w:sz w:val="20"/>
        </w:rPr>
      </w:pPr>
      <w:r w:rsidRPr="008E4E96">
        <w:rPr>
          <w:rFonts w:ascii="Arial" w:eastAsia="MS Gothic" w:hAnsi="Arial" w:cs="Times New Roman"/>
          <w:bCs/>
          <w:i/>
          <w:iCs/>
          <w:sz w:val="20"/>
        </w:rPr>
        <w:lastRenderedPageBreak/>
        <w:t>Beskriv succeskriterierne for testen</w:t>
      </w:r>
    </w:p>
    <w:p w14:paraId="60AFE1FE" w14:textId="77777777" w:rsidR="008E4E96" w:rsidRPr="008E4E96" w:rsidRDefault="008E4E96" w:rsidP="008E4E96">
      <w:pPr>
        <w:spacing w:after="0" w:line="240" w:lineRule="atLeast"/>
        <w:rPr>
          <w:rFonts w:ascii="Arial" w:eastAsia="Arial" w:hAnsi="Arial" w:cs="Times New Roman"/>
          <w:sz w:val="20"/>
        </w:rPr>
      </w:pPr>
      <w:r w:rsidRPr="008E4E96">
        <w:rPr>
          <w:rFonts w:ascii="Arial" w:eastAsia="Arial" w:hAnsi="Arial" w:cs="Times New Roman"/>
          <w:sz w:val="20"/>
        </w:rPr>
        <w:t xml:space="preserve">Succeskriterierne for testen skal være beskrevet inden testen starter, da man ellers ikke ved, hvornår målet for testen er opnået. </w:t>
      </w:r>
    </w:p>
    <w:p w14:paraId="567DAE88" w14:textId="77777777" w:rsidR="008E4E96" w:rsidRPr="008E4E96" w:rsidRDefault="008E4E96" w:rsidP="008E4E96">
      <w:pPr>
        <w:keepNext/>
        <w:keepLines/>
        <w:spacing w:after="0" w:line="240" w:lineRule="atLeast"/>
        <w:outlineLvl w:val="3"/>
        <w:rPr>
          <w:rFonts w:ascii="Arial" w:eastAsia="MS Gothic" w:hAnsi="Arial" w:cs="Times New Roman"/>
          <w:bCs/>
          <w:i/>
          <w:iCs/>
          <w:sz w:val="20"/>
        </w:rPr>
      </w:pPr>
      <w:r w:rsidRPr="008E4E96">
        <w:rPr>
          <w:rFonts w:ascii="Arial" w:eastAsia="MS Gothic" w:hAnsi="Arial" w:cs="Times New Roman"/>
          <w:bCs/>
          <w:i/>
          <w:iCs/>
          <w:sz w:val="20"/>
        </w:rPr>
        <w:br/>
        <w:t>Vælg et passende testscenarie der opfylder målet</w:t>
      </w:r>
    </w:p>
    <w:p w14:paraId="2E9D6868" w14:textId="77777777" w:rsidR="008E4E96" w:rsidRPr="008E4E96" w:rsidRDefault="008E4E96" w:rsidP="008E4E96">
      <w:pPr>
        <w:spacing w:after="0" w:line="240" w:lineRule="atLeast"/>
        <w:rPr>
          <w:rFonts w:ascii="Arial" w:eastAsia="Arial" w:hAnsi="Arial" w:cs="Times New Roman"/>
          <w:sz w:val="20"/>
        </w:rPr>
      </w:pPr>
      <w:r w:rsidRPr="008E4E96">
        <w:rPr>
          <w:rFonts w:ascii="Arial" w:eastAsia="Arial" w:hAnsi="Arial" w:cs="Times New Roman"/>
          <w:sz w:val="20"/>
        </w:rPr>
        <w:t xml:space="preserve">Reelt er det kun fantasien, der sætter grænser for hvilke testscenarier, der kan anvendes. </w:t>
      </w:r>
    </w:p>
    <w:p w14:paraId="67BB1ED1" w14:textId="77777777" w:rsidR="008E4E96" w:rsidRPr="008E4E96" w:rsidRDefault="008E4E96" w:rsidP="008E4E96">
      <w:pPr>
        <w:spacing w:after="0" w:line="240" w:lineRule="atLeast"/>
        <w:rPr>
          <w:rFonts w:ascii="Arial" w:eastAsia="Arial" w:hAnsi="Arial" w:cs="Times New Roman"/>
          <w:sz w:val="20"/>
        </w:rPr>
      </w:pPr>
      <w:r w:rsidRPr="008E4E96">
        <w:rPr>
          <w:rFonts w:ascii="Arial" w:eastAsia="Arial" w:hAnsi="Arial" w:cs="Times New Roman"/>
          <w:sz w:val="20"/>
        </w:rPr>
        <w:t xml:space="preserve">Der findes en række testscenarier i bilag A, der kan anvendes som idekatalog for testscenarier. </w:t>
      </w:r>
    </w:p>
    <w:p w14:paraId="109A2B3E" w14:textId="77777777" w:rsidR="008E4E96" w:rsidRPr="008E4E96" w:rsidRDefault="008E4E96" w:rsidP="008E4E96">
      <w:pPr>
        <w:spacing w:after="0" w:line="240" w:lineRule="atLeast"/>
        <w:rPr>
          <w:rFonts w:ascii="Arial" w:eastAsia="MS Mincho" w:hAnsi="Arial" w:cs="Times New Roman"/>
          <w:sz w:val="20"/>
        </w:rPr>
      </w:pPr>
      <w:r w:rsidRPr="008E4E96">
        <w:rPr>
          <w:rFonts w:ascii="Arial" w:eastAsia="MS Mincho" w:hAnsi="Arial" w:cs="Times New Roman"/>
          <w:sz w:val="20"/>
        </w:rPr>
        <w:t xml:space="preserve">Alle scenarier skal tilpasses lokale forhold og den lokale organisation. </w:t>
      </w:r>
      <w:r w:rsidRPr="008E4E96">
        <w:rPr>
          <w:rFonts w:ascii="Arial" w:eastAsia="Arial" w:hAnsi="Arial" w:cs="Times New Roman"/>
          <w:sz w:val="20"/>
        </w:rPr>
        <w:br/>
      </w:r>
      <w:r w:rsidRPr="008E4E96">
        <w:rPr>
          <w:rFonts w:ascii="Arial" w:eastAsia="MS Mincho" w:hAnsi="Arial" w:cs="Times New Roman"/>
          <w:sz w:val="20"/>
        </w:rPr>
        <w:t xml:space="preserve">Scenarier er beskrevet i overskriftsform, således at det kun er de meget overordnede indspil, der er beskrevet. </w:t>
      </w:r>
    </w:p>
    <w:p w14:paraId="0579B1E8" w14:textId="77777777" w:rsidR="008E4E96" w:rsidRPr="008E4E96" w:rsidRDefault="008E4E96" w:rsidP="77E51758">
      <w:pPr>
        <w:spacing w:after="0" w:line="240" w:lineRule="atLeast"/>
        <w:rPr>
          <w:rFonts w:ascii="Arial" w:eastAsia="MS Mincho" w:hAnsi="Arial" w:cs="Times New Roman"/>
          <w:sz w:val="20"/>
          <w:szCs w:val="20"/>
        </w:rPr>
      </w:pPr>
    </w:p>
    <w:p w14:paraId="3A25BBA1" w14:textId="77777777" w:rsidR="008E4E96" w:rsidRDefault="008E4E96" w:rsidP="77E51758">
      <w:pPr>
        <w:pStyle w:val="Overskrift1"/>
      </w:pPr>
      <w:bookmarkStart w:id="20" w:name="_Toc107301439"/>
      <w:r>
        <w:t>Styring af test</w:t>
      </w:r>
      <w:bookmarkEnd w:id="20"/>
    </w:p>
    <w:p w14:paraId="22F5D132" w14:textId="77777777" w:rsidR="008E4E96" w:rsidRDefault="008E4E96" w:rsidP="77E51758">
      <w:pPr>
        <w:spacing w:after="0" w:line="240" w:lineRule="atLeast"/>
        <w:rPr>
          <w:rFonts w:ascii="Arial" w:eastAsia="Arial" w:hAnsi="Arial" w:cs="Times New Roman"/>
          <w:sz w:val="20"/>
          <w:szCs w:val="20"/>
        </w:rPr>
      </w:pPr>
      <w:r w:rsidRPr="77E51758">
        <w:rPr>
          <w:rFonts w:ascii="Arial" w:eastAsia="Arial" w:hAnsi="Arial" w:cs="Times New Roman"/>
          <w:sz w:val="20"/>
          <w:szCs w:val="20"/>
        </w:rPr>
        <w:t xml:space="preserve">Det anbefales at udpege en testansvarlig, som ikke er en aktør i henhold til beredskabsplanen. Rollen som testansvarlig er at være projektleder for testen. </w:t>
      </w:r>
      <w:r>
        <w:br/>
      </w:r>
      <w:r w:rsidRPr="77E51758">
        <w:rPr>
          <w:rFonts w:ascii="Arial" w:eastAsia="Arial" w:hAnsi="Arial" w:cs="Times New Roman"/>
          <w:sz w:val="20"/>
          <w:szCs w:val="20"/>
        </w:rPr>
        <w:t xml:space="preserve">Den testansvarlige præsenterer testscenarierne for deltagerne, kommer løbende med indspil til testen, hvis der er behov for det, og skal være i stand til at afgøre, hvordan situationen udvikler sig på baggrund af de handlinger, deltagerne foretager sig. </w:t>
      </w:r>
      <w:r>
        <w:br/>
      </w:r>
      <w:r w:rsidRPr="77E51758">
        <w:rPr>
          <w:rFonts w:ascii="Arial" w:eastAsia="Arial" w:hAnsi="Arial" w:cs="Times New Roman"/>
          <w:sz w:val="20"/>
          <w:szCs w:val="20"/>
        </w:rPr>
        <w:t xml:space="preserve">Den testansvarlige bør have et godt kendskab til beredskabsplanen og tilstrækkelig faglig indsigt til at kunne målrette testen til de relevante områder. </w:t>
      </w:r>
      <w:r>
        <w:br/>
      </w:r>
      <w:r w:rsidRPr="77E51758">
        <w:rPr>
          <w:rFonts w:ascii="Arial" w:eastAsia="Arial" w:hAnsi="Arial" w:cs="Times New Roman"/>
          <w:sz w:val="20"/>
          <w:szCs w:val="20"/>
        </w:rPr>
        <w:t xml:space="preserve">Rollen som testansvarlig kan varetages af en projektleder i kommunen, der kender beredskabsplanen. Alternativt kan man vælge at købe ekstern hjælp til at gennemføre testen. Endelig kan man vælge at samarbejde med en eller flere kommuner om gennemførsel af beredskabstest. </w:t>
      </w:r>
      <w:r>
        <w:br/>
      </w:r>
    </w:p>
    <w:p w14:paraId="3C88EAF9" w14:textId="620013AC" w:rsidR="008E4E96" w:rsidRDefault="008E4E96" w:rsidP="77E51758">
      <w:pPr>
        <w:spacing w:after="0" w:line="240" w:lineRule="atLeast"/>
        <w:rPr>
          <w:rFonts w:ascii="Arial" w:eastAsia="Arial" w:hAnsi="Arial" w:cs="Times New Roman"/>
          <w:sz w:val="20"/>
          <w:szCs w:val="20"/>
        </w:rPr>
      </w:pPr>
      <w:r w:rsidRPr="77E51758">
        <w:rPr>
          <w:rFonts w:ascii="Arial" w:eastAsia="Arial" w:hAnsi="Arial" w:cs="Times New Roman"/>
          <w:sz w:val="20"/>
          <w:szCs w:val="20"/>
        </w:rPr>
        <w:t>Under testen skal der ud over den testansvarlige deltage en observatør. Observatøren overvåger forløbet og dennes observationer og beredskabets egne observationer, samles til et evalueringsmøde hvor forbedringsmuligheder drøftes.</w:t>
      </w:r>
    </w:p>
    <w:p w14:paraId="2306463A" w14:textId="28024B5A" w:rsidR="77E51758" w:rsidRDefault="77E51758" w:rsidP="77E51758">
      <w:pPr>
        <w:spacing w:after="0" w:line="240" w:lineRule="atLeast"/>
        <w:rPr>
          <w:rFonts w:ascii="Arial" w:eastAsia="Arial" w:hAnsi="Arial" w:cs="Times New Roman"/>
          <w:sz w:val="20"/>
          <w:szCs w:val="20"/>
        </w:rPr>
      </w:pPr>
    </w:p>
    <w:p w14:paraId="28AAD697" w14:textId="77777777" w:rsidR="008E4E96" w:rsidRPr="008E4E96" w:rsidRDefault="008E4E96" w:rsidP="001F69AF">
      <w:pPr>
        <w:pStyle w:val="Overskrift1"/>
      </w:pPr>
      <w:bookmarkStart w:id="21" w:name="_Toc107301440"/>
      <w:r w:rsidRPr="008E4E96">
        <w:t>Konklusion og evaluering af testen</w:t>
      </w:r>
      <w:bookmarkEnd w:id="21"/>
    </w:p>
    <w:p w14:paraId="3CF7395F" w14:textId="77777777" w:rsidR="008E4E96" w:rsidRPr="008E4E96" w:rsidRDefault="008E4E96" w:rsidP="008E4E96">
      <w:pPr>
        <w:spacing w:after="0" w:line="240" w:lineRule="atLeast"/>
        <w:rPr>
          <w:rFonts w:ascii="Arial" w:eastAsia="Arial" w:hAnsi="Arial" w:cs="Times New Roman"/>
          <w:sz w:val="20"/>
        </w:rPr>
      </w:pPr>
      <w:r w:rsidRPr="008E4E96">
        <w:rPr>
          <w:rFonts w:ascii="Arial" w:eastAsia="Arial" w:hAnsi="Arial" w:cs="Times New Roman"/>
          <w:sz w:val="20"/>
        </w:rPr>
        <w:t xml:space="preserve">Efter testen afholdes et evalueringsmøde for at konkludere på gennemførsel af test og opfange læringspunkter fra de forskellige deltagere i testen. </w:t>
      </w:r>
    </w:p>
    <w:p w14:paraId="7360B52B" w14:textId="77777777" w:rsidR="008E4E96" w:rsidRPr="008E4E96" w:rsidRDefault="008E4E96" w:rsidP="008E4E96">
      <w:pPr>
        <w:spacing w:after="0" w:line="240" w:lineRule="atLeast"/>
        <w:rPr>
          <w:rFonts w:ascii="Arial" w:eastAsia="Arial" w:hAnsi="Arial" w:cs="Times New Roman"/>
          <w:sz w:val="20"/>
        </w:rPr>
      </w:pPr>
      <w:r w:rsidRPr="008E4E96">
        <w:rPr>
          <w:rFonts w:ascii="Arial" w:eastAsia="Arial" w:hAnsi="Arial" w:cs="Times New Roman"/>
          <w:sz w:val="20"/>
        </w:rPr>
        <w:t>Der udarbejdes en Beredskabsrapport til at dokumentere de erfaringer og muligheder for forbedringer, som testen har vist.</w:t>
      </w:r>
      <w:r w:rsidRPr="008E4E96">
        <w:rPr>
          <w:rFonts w:ascii="Arial" w:eastAsia="Arial" w:hAnsi="Arial" w:cs="Times New Roman"/>
          <w:sz w:val="20"/>
        </w:rPr>
        <w:br/>
        <w:t>Der findes en "Skabelon for beredskabsrapport", som kan anvendes til at understøtte udarbejdelse af beredskabsrapporten. Skabelonen findes på KL’s videnscenter.</w:t>
      </w:r>
    </w:p>
    <w:p w14:paraId="601333A5" w14:textId="77777777" w:rsidR="008E4E96" w:rsidRPr="008E4E96" w:rsidRDefault="008E4E96" w:rsidP="008E4E96">
      <w:pPr>
        <w:spacing w:after="0" w:line="240" w:lineRule="atLeast"/>
        <w:rPr>
          <w:rFonts w:ascii="Arial" w:eastAsia="Arial" w:hAnsi="Arial" w:cs="Times New Roman"/>
          <w:sz w:val="20"/>
        </w:rPr>
      </w:pPr>
      <w:r w:rsidRPr="008E4E96">
        <w:rPr>
          <w:rFonts w:ascii="Arial" w:eastAsia="Arial" w:hAnsi="Arial" w:cs="Times New Roman"/>
          <w:sz w:val="20"/>
        </w:rPr>
        <w:t>Hvem deltog og indgik i beredskabet og i afhjælpning af fejlsituationen? Hvad er de væsentligste læringspunkter fra testen?</w:t>
      </w:r>
    </w:p>
    <w:p w14:paraId="5BB1390D" w14:textId="77777777" w:rsidR="008E4E96" w:rsidRPr="008E4E96" w:rsidRDefault="008E4E96" w:rsidP="008E4E96">
      <w:pPr>
        <w:spacing w:after="0" w:line="240" w:lineRule="atLeast"/>
        <w:rPr>
          <w:rFonts w:ascii="Arial" w:eastAsia="Arial" w:hAnsi="Arial" w:cs="Times New Roman"/>
          <w:sz w:val="20"/>
        </w:rPr>
      </w:pPr>
      <w:r w:rsidRPr="008E4E96">
        <w:rPr>
          <w:rFonts w:ascii="Arial" w:eastAsia="Arial" w:hAnsi="Arial" w:cs="Times New Roman"/>
          <w:sz w:val="20"/>
        </w:rPr>
        <w:t xml:space="preserve"> </w:t>
      </w:r>
    </w:p>
    <w:p w14:paraId="38E68815" w14:textId="77777777" w:rsidR="008E4E96" w:rsidRPr="008E4E96" w:rsidRDefault="008E4E96" w:rsidP="008E4E96">
      <w:pPr>
        <w:numPr>
          <w:ilvl w:val="0"/>
          <w:numId w:val="2"/>
        </w:numPr>
        <w:spacing w:after="0" w:line="240" w:lineRule="atLeast"/>
        <w:rPr>
          <w:rFonts w:ascii="Arial" w:eastAsia="Arial" w:hAnsi="Arial" w:cs="Times New Roman"/>
          <w:sz w:val="20"/>
        </w:rPr>
      </w:pPr>
      <w:r w:rsidRPr="008E4E96">
        <w:rPr>
          <w:rFonts w:ascii="Arial" w:eastAsia="Arial" w:hAnsi="Arial" w:cs="Times New Roman"/>
          <w:sz w:val="20"/>
        </w:rPr>
        <w:t xml:space="preserve">Hvilke ændringer skal der ske til beredskabsplanen? </w:t>
      </w:r>
    </w:p>
    <w:p w14:paraId="7EFF57BB" w14:textId="77777777" w:rsidR="008E4E96" w:rsidRPr="008E4E96" w:rsidRDefault="008E4E96" w:rsidP="008E4E96">
      <w:pPr>
        <w:numPr>
          <w:ilvl w:val="0"/>
          <w:numId w:val="2"/>
        </w:numPr>
        <w:spacing w:after="0" w:line="240" w:lineRule="atLeast"/>
        <w:rPr>
          <w:rFonts w:ascii="Arial" w:eastAsia="Arial" w:hAnsi="Arial" w:cs="Times New Roman"/>
          <w:sz w:val="20"/>
        </w:rPr>
      </w:pPr>
      <w:r w:rsidRPr="008E4E96">
        <w:rPr>
          <w:rFonts w:ascii="Arial" w:eastAsia="Arial" w:hAnsi="Arial" w:cs="Times New Roman"/>
          <w:sz w:val="20"/>
        </w:rPr>
        <w:t xml:space="preserve">Hvilke handlingspunkter er vigtigst? </w:t>
      </w:r>
    </w:p>
    <w:p w14:paraId="24D5936D" w14:textId="77777777" w:rsidR="008E4E96" w:rsidRPr="008E4E96" w:rsidRDefault="008E4E96" w:rsidP="008E4E96">
      <w:pPr>
        <w:numPr>
          <w:ilvl w:val="0"/>
          <w:numId w:val="2"/>
        </w:numPr>
        <w:spacing w:after="0" w:line="240" w:lineRule="atLeast"/>
        <w:rPr>
          <w:rFonts w:ascii="Arial" w:eastAsia="Arial" w:hAnsi="Arial" w:cs="Times New Roman"/>
          <w:sz w:val="20"/>
        </w:rPr>
      </w:pPr>
      <w:r w:rsidRPr="008E4E96">
        <w:rPr>
          <w:rFonts w:ascii="Arial" w:eastAsia="Arial" w:hAnsi="Arial" w:cs="Times New Roman"/>
          <w:sz w:val="20"/>
        </w:rPr>
        <w:t xml:space="preserve">Hvem skal informeres om resultatet af testen? </w:t>
      </w:r>
    </w:p>
    <w:p w14:paraId="3085850E" w14:textId="77777777" w:rsidR="008E4E96" w:rsidRPr="008E4E96" w:rsidRDefault="008E4E96" w:rsidP="008E4E96">
      <w:pPr>
        <w:spacing w:after="0" w:line="240" w:lineRule="atLeast"/>
        <w:rPr>
          <w:rFonts w:ascii="Arial" w:eastAsia="Arial" w:hAnsi="Arial" w:cs="Times New Roman"/>
          <w:sz w:val="20"/>
        </w:rPr>
      </w:pPr>
      <w:r w:rsidRPr="008E4E96">
        <w:rPr>
          <w:rFonts w:ascii="Arial" w:eastAsia="Arial" w:hAnsi="Arial" w:cs="Times New Roman"/>
          <w:sz w:val="20"/>
        </w:rPr>
        <w:lastRenderedPageBreak/>
        <w:br/>
        <w:t>I forbindelse med udarbejdelse af beredskabsrapporten opdateres bilaget i beredskabsrapporten med handlingsplaner for områder, der skal forbedres.</w:t>
      </w:r>
    </w:p>
    <w:p w14:paraId="0D4E365E" w14:textId="77777777" w:rsidR="008E4E96" w:rsidRPr="008E4E96" w:rsidRDefault="008E4E96" w:rsidP="008E4E96">
      <w:pPr>
        <w:spacing w:after="0" w:line="240" w:lineRule="atLeast"/>
        <w:rPr>
          <w:rFonts w:ascii="Arial" w:eastAsia="Arial" w:hAnsi="Arial" w:cs="Times New Roman"/>
          <w:sz w:val="20"/>
        </w:rPr>
      </w:pPr>
      <w:r w:rsidRPr="008E4E96">
        <w:rPr>
          <w:rFonts w:ascii="Arial" w:eastAsia="Arial" w:hAnsi="Arial" w:cs="Times New Roman"/>
          <w:sz w:val="20"/>
        </w:rPr>
        <w:t xml:space="preserve">Det bør sikres, at der foregår rapportering efter en test af beredskabsplaner.  </w:t>
      </w:r>
    </w:p>
    <w:p w14:paraId="126AF37F" w14:textId="5328C240" w:rsidR="000F6EE0" w:rsidRDefault="008E4E96" w:rsidP="00BA7127">
      <w:pPr>
        <w:spacing w:after="0" w:line="240" w:lineRule="atLeast"/>
        <w:rPr>
          <w:rFonts w:ascii="Arial" w:eastAsia="Arial" w:hAnsi="Arial" w:cs="Times New Roman"/>
          <w:sz w:val="20"/>
        </w:rPr>
      </w:pPr>
      <w:r w:rsidRPr="008E4E96">
        <w:rPr>
          <w:rFonts w:ascii="Arial" w:eastAsia="Arial" w:hAnsi="Arial" w:cs="Times New Roman"/>
          <w:sz w:val="20"/>
        </w:rPr>
        <w:t>Resultater fra beredskabstesten formidles til alle interessenter i beredskabsplanlægningen og særligt til ledelsen, der også godkender eventuelle handlingsplaner.</w:t>
      </w:r>
    </w:p>
    <w:p w14:paraId="492598F3" w14:textId="77777777" w:rsidR="00416F3E" w:rsidRDefault="00416F3E" w:rsidP="00BA7127">
      <w:pPr>
        <w:spacing w:after="0" w:line="240" w:lineRule="atLeast"/>
        <w:rPr>
          <w:rFonts w:ascii="Arial" w:eastAsia="Arial" w:hAnsi="Arial" w:cs="Times New Roman"/>
          <w:sz w:val="20"/>
        </w:rPr>
      </w:pPr>
    </w:p>
    <w:p w14:paraId="7B20832B" w14:textId="77777777" w:rsidR="00416F3E" w:rsidRDefault="00416F3E" w:rsidP="00BA7127">
      <w:pPr>
        <w:spacing w:after="0" w:line="240" w:lineRule="atLeast"/>
        <w:rPr>
          <w:rFonts w:ascii="Arial" w:eastAsia="Arial" w:hAnsi="Arial" w:cs="Times New Roman"/>
          <w:sz w:val="20"/>
        </w:rPr>
      </w:pPr>
    </w:p>
    <w:p w14:paraId="2DC087CB" w14:textId="40F284DD" w:rsidR="00416F3E" w:rsidRPr="00F75600" w:rsidRDefault="00416F3E" w:rsidP="00416F3E">
      <w:pPr>
        <w:pStyle w:val="Overskrift1"/>
        <w:rPr>
          <w:lang w:val="en-US"/>
        </w:rPr>
      </w:pPr>
      <w:bookmarkStart w:id="22" w:name="_Toc107301441"/>
      <w:proofErr w:type="spellStart"/>
      <w:r w:rsidRPr="00F75600">
        <w:rPr>
          <w:lang w:val="en-US"/>
        </w:rPr>
        <w:t>Testscenarier</w:t>
      </w:r>
      <w:proofErr w:type="spellEnd"/>
      <w:r w:rsidRPr="00F75600">
        <w:rPr>
          <w:lang w:val="en-US"/>
        </w:rPr>
        <w:t xml:space="preserve">- </w:t>
      </w:r>
      <w:proofErr w:type="spellStart"/>
      <w:r w:rsidRPr="00F75600">
        <w:rPr>
          <w:lang w:val="en-US"/>
        </w:rPr>
        <w:t>bilag</w:t>
      </w:r>
      <w:proofErr w:type="spellEnd"/>
      <w:r w:rsidRPr="00F75600">
        <w:rPr>
          <w:lang w:val="en-US"/>
        </w:rPr>
        <w:t xml:space="preserve"> A</w:t>
      </w:r>
      <w:bookmarkEnd w:id="22"/>
    </w:p>
    <w:p w14:paraId="3F3D4D05" w14:textId="48DA3856" w:rsidR="00416F3E" w:rsidRDefault="00F75600" w:rsidP="00BA7127">
      <w:pPr>
        <w:spacing w:after="0" w:line="240" w:lineRule="atLeast"/>
        <w:rPr>
          <w:lang w:val="en-US"/>
        </w:rPr>
      </w:pPr>
      <w:r w:rsidRPr="00F75600">
        <w:rPr>
          <w:lang w:val="en-US"/>
        </w:rPr>
        <w:t xml:space="preserve">Find </w:t>
      </w:r>
      <w:proofErr w:type="spellStart"/>
      <w:r w:rsidRPr="00F75600">
        <w:rPr>
          <w:lang w:val="en-US"/>
        </w:rPr>
        <w:t>bilaget</w:t>
      </w:r>
      <w:proofErr w:type="spellEnd"/>
      <w:r w:rsidRPr="00F75600">
        <w:rPr>
          <w:lang w:val="en-US"/>
        </w:rPr>
        <w:t xml:space="preserve"> h</w:t>
      </w:r>
      <w:r>
        <w:rPr>
          <w:lang w:val="en-US"/>
        </w:rPr>
        <w:t xml:space="preserve">er: </w:t>
      </w:r>
      <w:hyperlink r:id="rId11" w:history="1">
        <w:r w:rsidR="000A45A1" w:rsidRPr="00033B16">
          <w:rPr>
            <w:rStyle w:val="Hyperlink"/>
            <w:lang w:val="en-US"/>
          </w:rPr>
          <w:t>https://videncenter.kl.dk/media/50877/testscenarier-bilag-a.docx</w:t>
        </w:r>
      </w:hyperlink>
    </w:p>
    <w:p w14:paraId="37012565" w14:textId="7DC3DAD5" w:rsidR="000A45A1" w:rsidRDefault="000A45A1" w:rsidP="00BA7127">
      <w:pPr>
        <w:spacing w:after="0" w:line="240" w:lineRule="atLeast"/>
        <w:rPr>
          <w:lang w:val="en-US"/>
        </w:rPr>
      </w:pPr>
    </w:p>
    <w:p w14:paraId="5DAF193C" w14:textId="77777777" w:rsidR="000A45A1" w:rsidRDefault="000A45A1" w:rsidP="00BA7127">
      <w:pPr>
        <w:spacing w:after="0" w:line="240" w:lineRule="atLeast"/>
        <w:rPr>
          <w:lang w:val="en-US"/>
        </w:rPr>
      </w:pPr>
    </w:p>
    <w:p w14:paraId="30F6D39A" w14:textId="1D396449" w:rsidR="00F75600" w:rsidRDefault="00F75600" w:rsidP="00BA7127">
      <w:pPr>
        <w:spacing w:after="0" w:line="240" w:lineRule="atLeast"/>
        <w:rPr>
          <w:lang w:val="en-US"/>
        </w:rPr>
      </w:pPr>
    </w:p>
    <w:p w14:paraId="3DC900C3" w14:textId="77777777" w:rsidR="00F75600" w:rsidRPr="00F75600" w:rsidRDefault="00F75600" w:rsidP="00BA7127">
      <w:pPr>
        <w:spacing w:after="0" w:line="240" w:lineRule="atLeast"/>
        <w:rPr>
          <w:lang w:val="en-US"/>
        </w:rPr>
      </w:pPr>
    </w:p>
    <w:sectPr w:rsidR="00F75600" w:rsidRPr="00F75600" w:rsidSect="00865DAB">
      <w:headerReference w:type="default" r:id="rId12"/>
      <w:footerReference w:type="default" r:id="rId13"/>
      <w:pgSz w:w="11906" w:h="16838"/>
      <w:pgMar w:top="2268" w:right="3856" w:bottom="1531" w:left="1247" w:header="68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37F0D" w14:textId="77777777" w:rsidR="00EE1A11" w:rsidRDefault="00EE1A11" w:rsidP="005F26BC">
      <w:pPr>
        <w:spacing w:after="0" w:line="240" w:lineRule="auto"/>
      </w:pPr>
      <w:r>
        <w:separator/>
      </w:r>
    </w:p>
  </w:endnote>
  <w:endnote w:type="continuationSeparator" w:id="0">
    <w:p w14:paraId="1334D286" w14:textId="77777777" w:rsidR="00EE1A11" w:rsidRDefault="00EE1A11" w:rsidP="005F26BC">
      <w:pPr>
        <w:spacing w:after="0" w:line="240" w:lineRule="auto"/>
      </w:pPr>
      <w:r>
        <w:continuationSeparator/>
      </w:r>
    </w:p>
  </w:endnote>
  <w:endnote w:type="continuationNotice" w:id="1">
    <w:p w14:paraId="16172FBB" w14:textId="77777777" w:rsidR="00EE1A11" w:rsidRDefault="00EE1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2BC6" w14:textId="77777777" w:rsidR="005C4022" w:rsidRPr="00FA08C9" w:rsidRDefault="005C4022" w:rsidP="005C4022">
    <w:pPr>
      <w:pStyle w:val="Sidefod"/>
      <w:tabs>
        <w:tab w:val="clear" w:pos="4819"/>
        <w:tab w:val="clear" w:pos="9638"/>
        <w:tab w:val="center" w:pos="3686"/>
        <w:tab w:val="left" w:pos="7938"/>
      </w:tabs>
      <w:ind w:right="-2269"/>
      <w:jc w:val="right"/>
    </w:pPr>
    <w:r>
      <w:tab/>
    </w:r>
    <w:r>
      <w:tab/>
    </w:r>
    <w:r>
      <w:tab/>
    </w:r>
    <w:r w:rsidRPr="00FA08C9">
      <w:rPr>
        <w:szCs w:val="20"/>
      </w:rPr>
      <w:t xml:space="preserve">Side </w:t>
    </w:r>
    <w:r w:rsidRPr="00FA08C9">
      <w:rPr>
        <w:bCs/>
        <w:szCs w:val="20"/>
      </w:rPr>
      <w:fldChar w:fldCharType="begin"/>
    </w:r>
    <w:r w:rsidRPr="00FA08C9">
      <w:rPr>
        <w:bCs/>
        <w:szCs w:val="20"/>
      </w:rPr>
      <w:instrText>PAGE</w:instrText>
    </w:r>
    <w:r w:rsidRPr="00FA08C9">
      <w:rPr>
        <w:bCs/>
        <w:szCs w:val="20"/>
      </w:rPr>
      <w:fldChar w:fldCharType="separate"/>
    </w:r>
    <w:r>
      <w:rPr>
        <w:bCs/>
        <w:szCs w:val="20"/>
      </w:rPr>
      <w:t>1</w:t>
    </w:r>
    <w:r w:rsidRPr="00FA08C9">
      <w:rPr>
        <w:bCs/>
        <w:szCs w:val="20"/>
      </w:rPr>
      <w:fldChar w:fldCharType="end"/>
    </w:r>
    <w:r w:rsidRPr="00FA08C9">
      <w:rPr>
        <w:szCs w:val="20"/>
      </w:rPr>
      <w:t xml:space="preserve"> af </w:t>
    </w:r>
    <w:r w:rsidRPr="00FA08C9">
      <w:rPr>
        <w:bCs/>
        <w:szCs w:val="20"/>
      </w:rPr>
      <w:fldChar w:fldCharType="begin"/>
    </w:r>
    <w:r w:rsidRPr="00FA08C9">
      <w:rPr>
        <w:bCs/>
        <w:szCs w:val="20"/>
      </w:rPr>
      <w:instrText>NUMPAGES</w:instrText>
    </w:r>
    <w:r w:rsidRPr="00FA08C9">
      <w:rPr>
        <w:bCs/>
        <w:szCs w:val="20"/>
      </w:rPr>
      <w:fldChar w:fldCharType="separate"/>
    </w:r>
    <w:r>
      <w:rPr>
        <w:bCs/>
        <w:szCs w:val="20"/>
      </w:rPr>
      <w:t>10</w:t>
    </w:r>
    <w:r w:rsidRPr="00FA08C9">
      <w:rPr>
        <w:bCs/>
        <w:szCs w:val="20"/>
      </w:rPr>
      <w:fldChar w:fldCharType="end"/>
    </w:r>
  </w:p>
  <w:p w14:paraId="1E475408" w14:textId="74BF2B82" w:rsidR="00937659" w:rsidRDefault="0093765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6283E" w14:textId="77777777" w:rsidR="00EE1A11" w:rsidRDefault="00EE1A11" w:rsidP="005F26BC">
      <w:pPr>
        <w:spacing w:after="0" w:line="240" w:lineRule="auto"/>
      </w:pPr>
      <w:r>
        <w:separator/>
      </w:r>
    </w:p>
  </w:footnote>
  <w:footnote w:type="continuationSeparator" w:id="0">
    <w:p w14:paraId="00E7D0A8" w14:textId="77777777" w:rsidR="00EE1A11" w:rsidRDefault="00EE1A11" w:rsidP="005F26BC">
      <w:pPr>
        <w:spacing w:after="0" w:line="240" w:lineRule="auto"/>
      </w:pPr>
      <w:r>
        <w:continuationSeparator/>
      </w:r>
    </w:p>
  </w:footnote>
  <w:footnote w:type="continuationNotice" w:id="1">
    <w:p w14:paraId="23BD457E" w14:textId="77777777" w:rsidR="00EE1A11" w:rsidRDefault="00EE1A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3E36" w14:textId="29C7D425" w:rsidR="005F26BC" w:rsidRDefault="005F26BC" w:rsidP="005F26BC">
    <w:pPr>
      <w:pStyle w:val="Sidehoved"/>
      <w:ind w:right="-2269" w:firstLine="1304"/>
    </w:pPr>
    <w:r>
      <w:rPr>
        <w:noProof/>
        <w:lang w:eastAsia="da-DK"/>
      </w:rPr>
      <w:drawing>
        <wp:anchor distT="0" distB="0" distL="114300" distR="114300" simplePos="0" relativeHeight="251658240" behindDoc="0" locked="0" layoutInCell="0" allowOverlap="1" wp14:anchorId="64169C9E" wp14:editId="5283551B">
          <wp:simplePos x="0" y="0"/>
          <wp:positionH relativeFrom="page">
            <wp:posOffset>648970</wp:posOffset>
          </wp:positionH>
          <wp:positionV relativeFrom="page">
            <wp:posOffset>434340</wp:posOffset>
          </wp:positionV>
          <wp:extent cx="889635" cy="539750"/>
          <wp:effectExtent l="0" t="0" r="5715" b="0"/>
          <wp:wrapNone/>
          <wp:docPr id="35" name="KL_Logo_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_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635" cy="539750"/>
                  </a:xfrm>
                  <a:prstGeom prst="rect">
                    <a:avLst/>
                  </a:prstGeom>
                </pic:spPr>
              </pic:pic>
            </a:graphicData>
          </a:graphic>
          <wp14:sizeRelH relativeFrom="margin">
            <wp14:pctWidth>0</wp14:pctWidth>
          </wp14:sizeRelH>
          <wp14:sizeRelV relativeFrom="margin">
            <wp14:pctHeight>0</wp14:pctHeight>
          </wp14:sizeRelV>
        </wp:anchor>
      </w:drawing>
    </w:r>
    <w:r>
      <w:t>Håndbog om test af beredskab</w:t>
    </w:r>
    <w:sdt>
      <w:sdtPr>
        <w:id w:val="-460258012"/>
        <w:docPartObj>
          <w:docPartGallery w:val="Page Numbers (Top of Page)"/>
          <w:docPartUnique/>
        </w:docPartObj>
      </w:sdtPr>
      <w:sdtEndPr/>
      <w:sdtContent>
        <w:r>
          <w:tab/>
        </w:r>
      </w:sdtContent>
    </w:sdt>
  </w:p>
  <w:p w14:paraId="5101A81F" w14:textId="77777777" w:rsidR="005F26BC" w:rsidRDefault="005F26BC">
    <w:pPr>
      <w:pStyle w:val="Sidehoved"/>
    </w:pPr>
  </w:p>
  <w:p w14:paraId="19207E51" w14:textId="77777777" w:rsidR="00D73157" w:rsidRDefault="00D7315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5468E"/>
    <w:multiLevelType w:val="hybridMultilevel"/>
    <w:tmpl w:val="DFC043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F407095"/>
    <w:multiLevelType w:val="hybridMultilevel"/>
    <w:tmpl w:val="CB38B2E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4E612347"/>
    <w:multiLevelType w:val="hybridMultilevel"/>
    <w:tmpl w:val="16E6B6E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C1"/>
    <w:rsid w:val="000417CE"/>
    <w:rsid w:val="00041992"/>
    <w:rsid w:val="000439B3"/>
    <w:rsid w:val="00083580"/>
    <w:rsid w:val="00093BD4"/>
    <w:rsid w:val="00097DE5"/>
    <w:rsid w:val="000A1E48"/>
    <w:rsid w:val="000A2DBB"/>
    <w:rsid w:val="000A45A1"/>
    <w:rsid w:val="000B6727"/>
    <w:rsid w:val="000C7923"/>
    <w:rsid w:val="000D6EA9"/>
    <w:rsid w:val="000E1B10"/>
    <w:rsid w:val="000F1A88"/>
    <w:rsid w:val="000F6059"/>
    <w:rsid w:val="000F6EE0"/>
    <w:rsid w:val="0010327C"/>
    <w:rsid w:val="00121941"/>
    <w:rsid w:val="00163C1E"/>
    <w:rsid w:val="00180D53"/>
    <w:rsid w:val="001902C6"/>
    <w:rsid w:val="00193187"/>
    <w:rsid w:val="001A7B9B"/>
    <w:rsid w:val="001B06CA"/>
    <w:rsid w:val="001E4BFC"/>
    <w:rsid w:val="001F69AF"/>
    <w:rsid w:val="00244E46"/>
    <w:rsid w:val="002658D9"/>
    <w:rsid w:val="002C0570"/>
    <w:rsid w:val="002D68DA"/>
    <w:rsid w:val="002E5492"/>
    <w:rsid w:val="00325966"/>
    <w:rsid w:val="00327F16"/>
    <w:rsid w:val="0034533C"/>
    <w:rsid w:val="0034599A"/>
    <w:rsid w:val="003516DE"/>
    <w:rsid w:val="00372933"/>
    <w:rsid w:val="00396D0E"/>
    <w:rsid w:val="00397609"/>
    <w:rsid w:val="003C597C"/>
    <w:rsid w:val="003E0A49"/>
    <w:rsid w:val="004144F0"/>
    <w:rsid w:val="00415251"/>
    <w:rsid w:val="00416F3E"/>
    <w:rsid w:val="00421E02"/>
    <w:rsid w:val="00444CA1"/>
    <w:rsid w:val="0046702B"/>
    <w:rsid w:val="00483438"/>
    <w:rsid w:val="004A497A"/>
    <w:rsid w:val="004A618E"/>
    <w:rsid w:val="004E12EE"/>
    <w:rsid w:val="004F2500"/>
    <w:rsid w:val="004F6B05"/>
    <w:rsid w:val="00501C5C"/>
    <w:rsid w:val="00516DF5"/>
    <w:rsid w:val="0058409C"/>
    <w:rsid w:val="00592480"/>
    <w:rsid w:val="005B3F0B"/>
    <w:rsid w:val="005C4022"/>
    <w:rsid w:val="005D2861"/>
    <w:rsid w:val="005F26BC"/>
    <w:rsid w:val="005F53F1"/>
    <w:rsid w:val="0060065C"/>
    <w:rsid w:val="00606C77"/>
    <w:rsid w:val="0061490F"/>
    <w:rsid w:val="00632F9A"/>
    <w:rsid w:val="0063409B"/>
    <w:rsid w:val="0063500D"/>
    <w:rsid w:val="00661571"/>
    <w:rsid w:val="00665711"/>
    <w:rsid w:val="006721BC"/>
    <w:rsid w:val="006A27AF"/>
    <w:rsid w:val="006D60A7"/>
    <w:rsid w:val="006F4C08"/>
    <w:rsid w:val="0079067E"/>
    <w:rsid w:val="007A0942"/>
    <w:rsid w:val="007A446D"/>
    <w:rsid w:val="007C20F3"/>
    <w:rsid w:val="007E1FAA"/>
    <w:rsid w:val="007E3A89"/>
    <w:rsid w:val="008112CE"/>
    <w:rsid w:val="00837EC1"/>
    <w:rsid w:val="00847D90"/>
    <w:rsid w:val="00863F31"/>
    <w:rsid w:val="00865DAB"/>
    <w:rsid w:val="00873C50"/>
    <w:rsid w:val="00875D6D"/>
    <w:rsid w:val="008B5EC1"/>
    <w:rsid w:val="008D7E0B"/>
    <w:rsid w:val="008E4E96"/>
    <w:rsid w:val="008F2C10"/>
    <w:rsid w:val="00912044"/>
    <w:rsid w:val="00921CD7"/>
    <w:rsid w:val="00924011"/>
    <w:rsid w:val="00924724"/>
    <w:rsid w:val="0092659E"/>
    <w:rsid w:val="0093004F"/>
    <w:rsid w:val="0093260F"/>
    <w:rsid w:val="00937659"/>
    <w:rsid w:val="009544EB"/>
    <w:rsid w:val="00963E65"/>
    <w:rsid w:val="009749E8"/>
    <w:rsid w:val="00976542"/>
    <w:rsid w:val="00987A2C"/>
    <w:rsid w:val="009A200C"/>
    <w:rsid w:val="009B533F"/>
    <w:rsid w:val="009E5D51"/>
    <w:rsid w:val="009F29C9"/>
    <w:rsid w:val="00A1561C"/>
    <w:rsid w:val="00A334FB"/>
    <w:rsid w:val="00A405DF"/>
    <w:rsid w:val="00AA024A"/>
    <w:rsid w:val="00AA6AE8"/>
    <w:rsid w:val="00AB656A"/>
    <w:rsid w:val="00AC4FFD"/>
    <w:rsid w:val="00AD7868"/>
    <w:rsid w:val="00AE6530"/>
    <w:rsid w:val="00B671D2"/>
    <w:rsid w:val="00B80A5A"/>
    <w:rsid w:val="00BA22B3"/>
    <w:rsid w:val="00BA7127"/>
    <w:rsid w:val="00BC6FD4"/>
    <w:rsid w:val="00BE1A5F"/>
    <w:rsid w:val="00BE236B"/>
    <w:rsid w:val="00BE4B50"/>
    <w:rsid w:val="00C136D2"/>
    <w:rsid w:val="00C5394A"/>
    <w:rsid w:val="00C719EB"/>
    <w:rsid w:val="00C874ED"/>
    <w:rsid w:val="00CA0016"/>
    <w:rsid w:val="00CC2FC3"/>
    <w:rsid w:val="00D0357C"/>
    <w:rsid w:val="00D31A52"/>
    <w:rsid w:val="00D36F31"/>
    <w:rsid w:val="00D4187F"/>
    <w:rsid w:val="00D4532E"/>
    <w:rsid w:val="00D557AA"/>
    <w:rsid w:val="00D562CA"/>
    <w:rsid w:val="00D57E9F"/>
    <w:rsid w:val="00D73157"/>
    <w:rsid w:val="00DA5B42"/>
    <w:rsid w:val="00DC50FA"/>
    <w:rsid w:val="00E07A6F"/>
    <w:rsid w:val="00E13B7B"/>
    <w:rsid w:val="00E43FB3"/>
    <w:rsid w:val="00E524F2"/>
    <w:rsid w:val="00E60549"/>
    <w:rsid w:val="00E6422E"/>
    <w:rsid w:val="00E814CC"/>
    <w:rsid w:val="00EB2637"/>
    <w:rsid w:val="00EC1689"/>
    <w:rsid w:val="00EE1A11"/>
    <w:rsid w:val="00F11D44"/>
    <w:rsid w:val="00F22000"/>
    <w:rsid w:val="00F26E43"/>
    <w:rsid w:val="00F71EB9"/>
    <w:rsid w:val="00F75600"/>
    <w:rsid w:val="00F84832"/>
    <w:rsid w:val="00FD05F7"/>
    <w:rsid w:val="00FE522E"/>
    <w:rsid w:val="024E8754"/>
    <w:rsid w:val="052C5FE3"/>
    <w:rsid w:val="0A83AB37"/>
    <w:rsid w:val="0DCDE369"/>
    <w:rsid w:val="11F1BA8E"/>
    <w:rsid w:val="138D8AEF"/>
    <w:rsid w:val="16E4158A"/>
    <w:rsid w:val="270226DA"/>
    <w:rsid w:val="27FA0E3A"/>
    <w:rsid w:val="37F7D3F0"/>
    <w:rsid w:val="3CD9B8A0"/>
    <w:rsid w:val="3EE47AB1"/>
    <w:rsid w:val="3EE9C061"/>
    <w:rsid w:val="3FDCF5C1"/>
    <w:rsid w:val="4031573A"/>
    <w:rsid w:val="4199C780"/>
    <w:rsid w:val="433597E1"/>
    <w:rsid w:val="4418F2F0"/>
    <w:rsid w:val="48EC6413"/>
    <w:rsid w:val="57833153"/>
    <w:rsid w:val="5C56A276"/>
    <w:rsid w:val="5D53B3B5"/>
    <w:rsid w:val="5EB09396"/>
    <w:rsid w:val="5F6908E8"/>
    <w:rsid w:val="66F147AF"/>
    <w:rsid w:val="73B6A25A"/>
    <w:rsid w:val="7722C97E"/>
    <w:rsid w:val="77E5175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9A9FC"/>
  <w15:chartTrackingRefBased/>
  <w15:docId w15:val="{8165A804-B8B7-425D-81A1-6EBBCD89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27F16"/>
    <w:pPr>
      <w:keepNext/>
      <w:keepLines/>
      <w:spacing w:before="240" w:after="0"/>
      <w:outlineLvl w:val="0"/>
    </w:pPr>
    <w:rPr>
      <w:rFonts w:ascii="Arial" w:eastAsiaTheme="majorEastAsia" w:hAnsi="Arial" w:cstheme="majorBidi"/>
      <w:sz w:val="26"/>
      <w:szCs w:val="32"/>
    </w:rPr>
  </w:style>
  <w:style w:type="paragraph" w:styleId="Overskrift2">
    <w:name w:val="heading 2"/>
    <w:basedOn w:val="Normal"/>
    <w:next w:val="Normal"/>
    <w:link w:val="Overskrift2Tegn"/>
    <w:uiPriority w:val="9"/>
    <w:unhideWhenUsed/>
    <w:qFormat/>
    <w:rsid w:val="008B5E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6F4C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6F4C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27F16"/>
    <w:rPr>
      <w:rFonts w:ascii="Arial" w:eastAsiaTheme="majorEastAsia" w:hAnsi="Arial" w:cstheme="majorBidi"/>
      <w:sz w:val="26"/>
      <w:szCs w:val="32"/>
    </w:rPr>
  </w:style>
  <w:style w:type="character" w:customStyle="1" w:styleId="Overskrift2Tegn">
    <w:name w:val="Overskrift 2 Tegn"/>
    <w:basedOn w:val="Standardskrifttypeiafsnit"/>
    <w:link w:val="Overskrift2"/>
    <w:uiPriority w:val="9"/>
    <w:rsid w:val="008B5EC1"/>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6F4C08"/>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rsid w:val="006F4C08"/>
    <w:rPr>
      <w:rFonts w:asciiTheme="majorHAnsi" w:eastAsiaTheme="majorEastAsia" w:hAnsiTheme="majorHAnsi" w:cstheme="majorBidi"/>
      <w:i/>
      <w:iCs/>
      <w:color w:val="2F5496" w:themeColor="accent1" w:themeShade="BF"/>
    </w:rPr>
  </w:style>
  <w:style w:type="paragraph" w:customStyle="1" w:styleId="Default">
    <w:name w:val="Default"/>
    <w:rsid w:val="00D4532E"/>
    <w:pPr>
      <w:autoSpaceDE w:val="0"/>
      <w:autoSpaceDN w:val="0"/>
      <w:adjustRightInd w:val="0"/>
      <w:spacing w:after="0" w:line="240" w:lineRule="auto"/>
    </w:pPr>
    <w:rPr>
      <w:rFonts w:ascii="Verdana" w:hAnsi="Verdana" w:cs="Verdana"/>
      <w:color w:val="000000"/>
      <w:sz w:val="24"/>
      <w:szCs w:val="24"/>
    </w:rPr>
  </w:style>
  <w:style w:type="character" w:styleId="Kommentarhenvisning">
    <w:name w:val="annotation reference"/>
    <w:basedOn w:val="Standardskrifttypeiafsnit"/>
    <w:uiPriority w:val="99"/>
    <w:semiHidden/>
    <w:unhideWhenUsed/>
    <w:rsid w:val="00083580"/>
    <w:rPr>
      <w:sz w:val="16"/>
      <w:szCs w:val="16"/>
    </w:rPr>
  </w:style>
  <w:style w:type="paragraph" w:styleId="Kommentartekst">
    <w:name w:val="annotation text"/>
    <w:basedOn w:val="Normal"/>
    <w:link w:val="KommentartekstTegn"/>
    <w:uiPriority w:val="99"/>
    <w:semiHidden/>
    <w:unhideWhenUsed/>
    <w:rsid w:val="0008358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83580"/>
    <w:rPr>
      <w:sz w:val="20"/>
      <w:szCs w:val="20"/>
    </w:rPr>
  </w:style>
  <w:style w:type="paragraph" w:styleId="Kommentaremne">
    <w:name w:val="annotation subject"/>
    <w:basedOn w:val="Kommentartekst"/>
    <w:next w:val="Kommentartekst"/>
    <w:link w:val="KommentaremneTegn"/>
    <w:uiPriority w:val="99"/>
    <w:semiHidden/>
    <w:unhideWhenUsed/>
    <w:rsid w:val="00083580"/>
    <w:rPr>
      <w:b/>
      <w:bCs/>
    </w:rPr>
  </w:style>
  <w:style w:type="character" w:customStyle="1" w:styleId="KommentaremneTegn">
    <w:name w:val="Kommentaremne Tegn"/>
    <w:basedOn w:val="KommentartekstTegn"/>
    <w:link w:val="Kommentaremne"/>
    <w:uiPriority w:val="99"/>
    <w:semiHidden/>
    <w:rsid w:val="00083580"/>
    <w:rPr>
      <w:b/>
      <w:bCs/>
      <w:sz w:val="20"/>
      <w:szCs w:val="20"/>
    </w:rPr>
  </w:style>
  <w:style w:type="paragraph" w:styleId="Markeringsbobletekst">
    <w:name w:val="Balloon Text"/>
    <w:basedOn w:val="Normal"/>
    <w:link w:val="MarkeringsbobletekstTegn"/>
    <w:uiPriority w:val="99"/>
    <w:semiHidden/>
    <w:unhideWhenUsed/>
    <w:rsid w:val="0008358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83580"/>
    <w:rPr>
      <w:rFonts w:ascii="Segoe UI" w:hAnsi="Segoe UI" w:cs="Segoe UI"/>
      <w:sz w:val="18"/>
      <w:szCs w:val="18"/>
    </w:rPr>
  </w:style>
  <w:style w:type="paragraph" w:styleId="Overskrift">
    <w:name w:val="TOC Heading"/>
    <w:basedOn w:val="Overskrift1"/>
    <w:next w:val="Normal"/>
    <w:uiPriority w:val="39"/>
    <w:unhideWhenUsed/>
    <w:qFormat/>
    <w:rsid w:val="006D60A7"/>
    <w:pPr>
      <w:outlineLvl w:val="9"/>
    </w:pPr>
    <w:rPr>
      <w:lang w:eastAsia="da-DK"/>
    </w:rPr>
  </w:style>
  <w:style w:type="paragraph" w:styleId="Indholdsfortegnelse1">
    <w:name w:val="toc 1"/>
    <w:basedOn w:val="Normal"/>
    <w:next w:val="Normal"/>
    <w:autoRedefine/>
    <w:uiPriority w:val="39"/>
    <w:unhideWhenUsed/>
    <w:rsid w:val="006D60A7"/>
    <w:pPr>
      <w:spacing w:after="100"/>
    </w:pPr>
  </w:style>
  <w:style w:type="paragraph" w:styleId="Indholdsfortegnelse2">
    <w:name w:val="toc 2"/>
    <w:basedOn w:val="Normal"/>
    <w:next w:val="Normal"/>
    <w:autoRedefine/>
    <w:uiPriority w:val="39"/>
    <w:unhideWhenUsed/>
    <w:rsid w:val="006D60A7"/>
    <w:pPr>
      <w:spacing w:after="100"/>
      <w:ind w:left="220"/>
    </w:pPr>
  </w:style>
  <w:style w:type="character" w:styleId="Hyperlink">
    <w:name w:val="Hyperlink"/>
    <w:basedOn w:val="Standardskrifttypeiafsnit"/>
    <w:uiPriority w:val="99"/>
    <w:unhideWhenUsed/>
    <w:rsid w:val="006D60A7"/>
    <w:rPr>
      <w:color w:val="0563C1" w:themeColor="hyperlink"/>
      <w:u w:val="single"/>
    </w:rPr>
  </w:style>
  <w:style w:type="paragraph" w:styleId="Indholdsfortegnelse4">
    <w:name w:val="toc 4"/>
    <w:basedOn w:val="Normal"/>
    <w:next w:val="Normal"/>
    <w:autoRedefine/>
    <w:uiPriority w:val="39"/>
    <w:unhideWhenUsed/>
    <w:rsid w:val="0063500D"/>
    <w:pPr>
      <w:spacing w:after="100"/>
      <w:ind w:left="660"/>
    </w:pPr>
  </w:style>
  <w:style w:type="paragraph" w:styleId="Titel">
    <w:name w:val="Title"/>
    <w:basedOn w:val="Normal"/>
    <w:next w:val="Normal"/>
    <w:link w:val="TitelTegn"/>
    <w:uiPriority w:val="10"/>
    <w:qFormat/>
    <w:rsid w:val="006006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0065C"/>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5F26B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F26BC"/>
  </w:style>
  <w:style w:type="paragraph" w:styleId="Sidefod">
    <w:name w:val="footer"/>
    <w:basedOn w:val="Normal"/>
    <w:link w:val="SidefodTegn"/>
    <w:uiPriority w:val="99"/>
    <w:unhideWhenUsed/>
    <w:rsid w:val="005F26B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F26BC"/>
  </w:style>
  <w:style w:type="character" w:styleId="Ulstomtale">
    <w:name w:val="Unresolved Mention"/>
    <w:basedOn w:val="Standardskrifttypeiafsnit"/>
    <w:uiPriority w:val="99"/>
    <w:semiHidden/>
    <w:unhideWhenUsed/>
    <w:rsid w:val="00F75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1480">
      <w:bodyDiv w:val="1"/>
      <w:marLeft w:val="0"/>
      <w:marRight w:val="0"/>
      <w:marTop w:val="0"/>
      <w:marBottom w:val="0"/>
      <w:divBdr>
        <w:top w:val="none" w:sz="0" w:space="0" w:color="auto"/>
        <w:left w:val="none" w:sz="0" w:space="0" w:color="auto"/>
        <w:bottom w:val="none" w:sz="0" w:space="0" w:color="auto"/>
        <w:right w:val="none" w:sz="0" w:space="0" w:color="auto"/>
      </w:divBdr>
    </w:div>
    <w:div w:id="893272377">
      <w:bodyDiv w:val="1"/>
      <w:marLeft w:val="0"/>
      <w:marRight w:val="0"/>
      <w:marTop w:val="0"/>
      <w:marBottom w:val="0"/>
      <w:divBdr>
        <w:top w:val="none" w:sz="0" w:space="0" w:color="auto"/>
        <w:left w:val="none" w:sz="0" w:space="0" w:color="auto"/>
        <w:bottom w:val="none" w:sz="0" w:space="0" w:color="auto"/>
        <w:right w:val="none" w:sz="0" w:space="0" w:color="auto"/>
      </w:divBdr>
    </w:div>
    <w:div w:id="20321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dencenter.kl.dk/media/50877/testscenarier-bilag-a.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177F77EBAB5B428A8B53347E0ECD6A" ma:contentTypeVersion="7" ma:contentTypeDescription="Create a new document." ma:contentTypeScope="" ma:versionID="330132f60bf87206896ced9086303d2d">
  <xsd:schema xmlns:xsd="http://www.w3.org/2001/XMLSchema" xmlns:xs="http://www.w3.org/2001/XMLSchema" xmlns:p="http://schemas.microsoft.com/office/2006/metadata/properties" xmlns:ns2="27a39e3f-c616-4ccb-beec-b60c04dd1ce0" xmlns:ns3="7a56b481-da60-4324-bb77-c675de4e5d46" targetNamespace="http://schemas.microsoft.com/office/2006/metadata/properties" ma:root="true" ma:fieldsID="a84ab506e3863e2a62e2680f7d3c0db5" ns2:_="" ns3:_="">
    <xsd:import namespace="27a39e3f-c616-4ccb-beec-b60c04dd1ce0"/>
    <xsd:import namespace="7a56b481-da60-4324-bb77-c675de4e5d4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39e3f-c616-4ccb-beec-b60c04dd1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6b481-da60-4324-bb77-c675de4e5d4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1E95F-86A0-4092-83C7-B7EE68437BE6}">
  <ds:schemaRefs>
    <ds:schemaRef ds:uri="http://schemas.openxmlformats.org/officeDocument/2006/bibliography"/>
  </ds:schemaRefs>
</ds:datastoreItem>
</file>

<file path=customXml/itemProps2.xml><?xml version="1.0" encoding="utf-8"?>
<ds:datastoreItem xmlns:ds="http://schemas.openxmlformats.org/officeDocument/2006/customXml" ds:itemID="{8B3E0B75-D0BC-4404-A04C-3927C7B381B7}">
  <ds:schemaRefs>
    <ds:schemaRef ds:uri="http://schemas.microsoft.com/sharepoint/v3/contenttype/forms"/>
  </ds:schemaRefs>
</ds:datastoreItem>
</file>

<file path=customXml/itemProps3.xml><?xml version="1.0" encoding="utf-8"?>
<ds:datastoreItem xmlns:ds="http://schemas.openxmlformats.org/officeDocument/2006/customXml" ds:itemID="{E4932B19-5833-4771-A659-B6C41645C9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0784A6-64CF-40A7-9BF2-B3852BFA7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39e3f-c616-4ccb-beec-b60c04dd1ce0"/>
    <ds:schemaRef ds:uri="7a56b481-da60-4324-bb77-c675de4e5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1261</Words>
  <Characters>7694</Characters>
  <Application>Microsoft Office Word</Application>
  <DocSecurity>0</DocSecurity>
  <Lines>64</Lines>
  <Paragraphs>17</Paragraphs>
  <ScaleCrop>false</ScaleCrop>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Larsson</dc:creator>
  <cp:keywords/>
  <dc:description/>
  <cp:lastModifiedBy>Stine Howard</cp:lastModifiedBy>
  <cp:revision>123</cp:revision>
  <dcterms:created xsi:type="dcterms:W3CDTF">2022-05-16T09:19:00Z</dcterms:created>
  <dcterms:modified xsi:type="dcterms:W3CDTF">2022-07-06T10:17:00Z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0x010100C6177F77EBAB5B428A8B53347E0ECD6A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