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78E8A" w14:textId="2F408E8F" w:rsidR="007B7FF9" w:rsidRDefault="007B7FF9">
      <w:pPr>
        <w:pStyle w:val="Udvalgstekst"/>
      </w:pPr>
    </w:p>
    <w:p w14:paraId="03478E8B" w14:textId="77777777" w:rsidR="007B7FF9" w:rsidRDefault="007B7FF9">
      <w:pPr>
        <w:pStyle w:val="Udvalgstekst"/>
      </w:pPr>
    </w:p>
    <w:p w14:paraId="03478E8C" w14:textId="77777777" w:rsidR="007B7FF9" w:rsidRDefault="007B7FF9">
      <w:pPr>
        <w:pStyle w:val="Udvalgstekst"/>
      </w:pPr>
    </w:p>
    <w:p w14:paraId="03478E8D" w14:textId="77777777" w:rsidR="007B7FF9" w:rsidRDefault="007B7FF9">
      <w:pPr>
        <w:pStyle w:val="Udvalgstekst"/>
      </w:pPr>
    </w:p>
    <w:p w14:paraId="03478E8E" w14:textId="77777777" w:rsidR="007B7FF9" w:rsidRDefault="007B7FF9">
      <w:pPr>
        <w:pStyle w:val="Udvalgstekst"/>
      </w:pPr>
    </w:p>
    <w:p w14:paraId="03478E8F" w14:textId="3530FA72" w:rsidR="007B7FF9" w:rsidRDefault="00000000">
      <w:pPr>
        <w:pStyle w:val="Udvalgstekst"/>
      </w:pPr>
      <w:r>
        <w:t>dagsorden</w:t>
      </w:r>
      <w:r w:rsidR="00614CD7">
        <w:t xml:space="preserve"> </w:t>
      </w:r>
      <w:r w:rsidR="00614CD7" w:rsidRPr="00614CD7">
        <w:fldChar w:fldCharType="begin"/>
      </w:r>
      <w:r w:rsidR="00614CD7" w:rsidRPr="00614CD7">
        <w:instrText xml:space="preserve"> Createdate \@ "YYYY" </w:instrText>
      </w:r>
      <w:r w:rsidR="00614CD7" w:rsidRPr="00614CD7">
        <w:fldChar w:fldCharType="separate"/>
      </w:r>
      <w:r w:rsidR="001561E3">
        <w:rPr>
          <w:noProof/>
        </w:rPr>
        <w:t>2025</w:t>
      </w:r>
      <w:r w:rsidR="00614CD7" w:rsidRPr="00614CD7">
        <w:fldChar w:fldCharType="end"/>
      </w:r>
    </w:p>
    <w:p w14:paraId="03478E90" w14:textId="77777777" w:rsidR="007B7FF9" w:rsidRDefault="007B7FF9">
      <w:pPr>
        <w:pStyle w:val="Udvalgstekst"/>
      </w:pPr>
    </w:p>
    <w:p w14:paraId="03478E91" w14:textId="77777777" w:rsidR="007B7FF9" w:rsidRDefault="007B7FF9">
      <w:pPr>
        <w:pStyle w:val="Udvalg"/>
      </w:pPr>
    </w:p>
    <w:p w14:paraId="03478E92" w14:textId="53332AFF" w:rsidR="007B7FF9" w:rsidRDefault="00000000">
      <w:pPr>
        <w:pStyle w:val="Udvalg"/>
      </w:pPr>
      <w:bookmarkStart w:id="0" w:name="Case_Udvalg"/>
      <w:r>
        <w:t>KKR Midtjylland</w:t>
      </w:r>
      <w:bookmarkEnd w:id="0"/>
    </w:p>
    <w:p w14:paraId="03478E93" w14:textId="505DCB45" w:rsidR="007B7FF9" w:rsidRDefault="00000000" w:rsidP="00823FA7">
      <w:pPr>
        <w:pStyle w:val="DatoSted"/>
        <w:rPr>
          <w:bCs/>
        </w:rPr>
      </w:pPr>
      <w:r>
        <w:rPr>
          <w:b/>
        </w:rPr>
        <w:t>Dato:</w:t>
      </w:r>
      <w:r w:rsidRPr="003024C4">
        <w:tab/>
      </w:r>
      <w:bookmarkStart w:id="1" w:name="Case_CCMEventDate"/>
      <w:r w:rsidR="00641B10" w:rsidRPr="003024C4">
        <w:rPr>
          <w:szCs w:val="22"/>
        </w:rPr>
        <w:t>08-04-2025 10:00</w:t>
      </w:r>
      <w:bookmarkEnd w:id="1"/>
    </w:p>
    <w:p w14:paraId="03478E95" w14:textId="50438C98" w:rsidR="007B7FF9" w:rsidRDefault="00000000" w:rsidP="00823FA7">
      <w:pPr>
        <w:pStyle w:val="DatoSted"/>
        <w:rPr>
          <w:bCs/>
        </w:rPr>
      </w:pPr>
      <w:r>
        <w:rPr>
          <w:b/>
        </w:rPr>
        <w:t>Sted:</w:t>
      </w:r>
      <w:r w:rsidRPr="003024C4">
        <w:tab/>
      </w:r>
      <w:bookmarkStart w:id="2" w:name="Case_Location"/>
      <w:r w:rsidR="00641B10" w:rsidRPr="003024C4">
        <w:t>Scandic, Udgårdsvej 2, 8600 Silkeborg</w:t>
      </w:r>
      <w:bookmarkEnd w:id="2"/>
    </w:p>
    <w:p w14:paraId="03478E96" w14:textId="77777777" w:rsidR="007B7FF9" w:rsidRDefault="007B7FF9">
      <w:pPr>
        <w:tabs>
          <w:tab w:val="left" w:pos="2552"/>
        </w:tabs>
        <w:ind w:left="0"/>
        <w:rPr>
          <w:rFonts w:ascii="Arial" w:hAnsi="Arial" w:cs="Arial"/>
          <w:bCs/>
          <w:sz w:val="22"/>
        </w:rPr>
      </w:pPr>
    </w:p>
    <w:p w14:paraId="3AEF3E76" w14:textId="77777777" w:rsidR="001561E3" w:rsidRDefault="00000000" w:rsidP="003024C4">
      <w:pPr>
        <w:pStyle w:val="Tekst"/>
        <w:rPr>
          <w:noProof/>
        </w:rPr>
      </w:pPr>
      <w:r>
        <w:rPr>
          <w:b/>
        </w:rPr>
        <w:br w:type="page"/>
      </w:r>
      <w:r w:rsidRPr="005B792C">
        <w:rPr>
          <w:rFonts w:cstheme="minorHAnsi"/>
        </w:rPr>
        <w:fldChar w:fldCharType="begin"/>
      </w:r>
      <w:r w:rsidRPr="005B792C">
        <w:rPr>
          <w:rFonts w:cstheme="minorHAnsi"/>
        </w:rPr>
        <w:instrText xml:space="preserve"> TOC \o "1-3" \h \z </w:instrText>
      </w:r>
      <w:r w:rsidRPr="005B792C">
        <w:rPr>
          <w:rFonts w:cstheme="minorHAnsi"/>
        </w:rPr>
        <w:fldChar w:fldCharType="separate"/>
      </w:r>
    </w:p>
    <w:p w14:paraId="073BFF46" w14:textId="7889BC2D" w:rsidR="001561E3" w:rsidRDefault="001561E3">
      <w:pPr>
        <w:pStyle w:val="Indholdsfortegnelse1"/>
        <w:rPr>
          <w:rFonts w:asciiTheme="minorHAnsi" w:eastAsiaTheme="minorEastAsia" w:hAnsiTheme="minorHAnsi" w:cstheme="minorBidi"/>
          <w:b w:val="0"/>
          <w:bCs w:val="0"/>
          <w:spacing w:val="0"/>
          <w:kern w:val="2"/>
          <w:sz w:val="24"/>
          <w:szCs w:val="24"/>
          <w14:ligatures w14:val="standardContextual"/>
        </w:rPr>
      </w:pPr>
      <w:hyperlink w:anchor="_Toc194405783" w:history="1">
        <w:r w:rsidRPr="007E4B89">
          <w:rPr>
            <w:rStyle w:val="Hyperlink"/>
          </w:rPr>
          <w:t>1.</w:t>
        </w:r>
        <w:r>
          <w:rPr>
            <w:rFonts w:asciiTheme="minorHAnsi" w:eastAsiaTheme="minorEastAsia" w:hAnsiTheme="minorHAnsi" w:cstheme="minorBidi"/>
            <w:b w:val="0"/>
            <w:bCs w:val="0"/>
            <w:spacing w:val="0"/>
            <w:kern w:val="2"/>
            <w:sz w:val="24"/>
            <w:szCs w:val="24"/>
            <w14:ligatures w14:val="standardContextual"/>
          </w:rPr>
          <w:tab/>
        </w:r>
        <w:r w:rsidRPr="007E4B89">
          <w:rPr>
            <w:rStyle w:val="Hyperlink"/>
          </w:rPr>
          <w:t>Godkendelse af referat</w:t>
        </w:r>
        <w:r>
          <w:rPr>
            <w:webHidden/>
          </w:rPr>
          <w:tab/>
        </w:r>
        <w:r>
          <w:rPr>
            <w:webHidden/>
          </w:rPr>
          <w:fldChar w:fldCharType="begin"/>
        </w:r>
        <w:r>
          <w:rPr>
            <w:webHidden/>
          </w:rPr>
          <w:instrText xml:space="preserve"> PAGEREF _Toc194405783 \h </w:instrText>
        </w:r>
        <w:r>
          <w:rPr>
            <w:webHidden/>
          </w:rPr>
        </w:r>
        <w:r>
          <w:rPr>
            <w:webHidden/>
          </w:rPr>
          <w:fldChar w:fldCharType="separate"/>
        </w:r>
        <w:r w:rsidR="004077B8">
          <w:rPr>
            <w:webHidden/>
          </w:rPr>
          <w:t>3</w:t>
        </w:r>
        <w:r>
          <w:rPr>
            <w:webHidden/>
          </w:rPr>
          <w:fldChar w:fldCharType="end"/>
        </w:r>
      </w:hyperlink>
    </w:p>
    <w:p w14:paraId="23BCE212" w14:textId="17DF22E2" w:rsidR="001561E3" w:rsidRDefault="001561E3">
      <w:pPr>
        <w:pStyle w:val="Indholdsfortegnelse2"/>
        <w:rPr>
          <w:rFonts w:eastAsiaTheme="minorEastAsia" w:cstheme="minorBidi"/>
          <w:spacing w:val="0"/>
          <w:kern w:val="2"/>
          <w:sz w:val="24"/>
          <w:szCs w:val="24"/>
          <w14:ligatures w14:val="standardContextual"/>
        </w:rPr>
      </w:pPr>
      <w:hyperlink w:anchor="_Toc194405784" w:history="1">
        <w:r w:rsidRPr="007E4B89">
          <w:rPr>
            <w:rStyle w:val="Hyperlink"/>
          </w:rPr>
          <w:t>1.1.</w:t>
        </w:r>
        <w:r>
          <w:rPr>
            <w:rFonts w:eastAsiaTheme="minorEastAsia" w:cstheme="minorBidi"/>
            <w:spacing w:val="0"/>
            <w:kern w:val="2"/>
            <w:sz w:val="24"/>
            <w:szCs w:val="24"/>
            <w14:ligatures w14:val="standardContextual"/>
          </w:rPr>
          <w:tab/>
        </w:r>
        <w:r w:rsidRPr="007E4B89">
          <w:rPr>
            <w:rStyle w:val="Hyperlink"/>
          </w:rPr>
          <w:t>Godkendelse af referat fra mødet i KKR Midtjylland den 5. februar 2025</w:t>
        </w:r>
        <w:r>
          <w:rPr>
            <w:webHidden/>
          </w:rPr>
          <w:tab/>
        </w:r>
        <w:r>
          <w:rPr>
            <w:webHidden/>
          </w:rPr>
          <w:fldChar w:fldCharType="begin"/>
        </w:r>
        <w:r>
          <w:rPr>
            <w:webHidden/>
          </w:rPr>
          <w:instrText xml:space="preserve"> PAGEREF _Toc194405784 \h </w:instrText>
        </w:r>
        <w:r>
          <w:rPr>
            <w:webHidden/>
          </w:rPr>
        </w:r>
        <w:r>
          <w:rPr>
            <w:webHidden/>
          </w:rPr>
          <w:fldChar w:fldCharType="separate"/>
        </w:r>
        <w:r w:rsidR="004077B8">
          <w:rPr>
            <w:webHidden/>
          </w:rPr>
          <w:t>3</w:t>
        </w:r>
        <w:r>
          <w:rPr>
            <w:webHidden/>
          </w:rPr>
          <w:fldChar w:fldCharType="end"/>
        </w:r>
      </w:hyperlink>
    </w:p>
    <w:p w14:paraId="20398483" w14:textId="40C7B16F" w:rsidR="001561E3" w:rsidRDefault="001561E3">
      <w:pPr>
        <w:pStyle w:val="Indholdsfortegnelse1"/>
        <w:rPr>
          <w:rFonts w:asciiTheme="minorHAnsi" w:eastAsiaTheme="minorEastAsia" w:hAnsiTheme="minorHAnsi" w:cstheme="minorBidi"/>
          <w:b w:val="0"/>
          <w:bCs w:val="0"/>
          <w:spacing w:val="0"/>
          <w:kern w:val="2"/>
          <w:sz w:val="24"/>
          <w:szCs w:val="24"/>
          <w14:ligatures w14:val="standardContextual"/>
        </w:rPr>
      </w:pPr>
      <w:hyperlink w:anchor="_Toc194405785" w:history="1">
        <w:r w:rsidRPr="007E4B89">
          <w:rPr>
            <w:rStyle w:val="Hyperlink"/>
          </w:rPr>
          <w:t>2.</w:t>
        </w:r>
        <w:r>
          <w:rPr>
            <w:rFonts w:asciiTheme="minorHAnsi" w:eastAsiaTheme="minorEastAsia" w:hAnsiTheme="minorHAnsi" w:cstheme="minorBidi"/>
            <w:b w:val="0"/>
            <w:bCs w:val="0"/>
            <w:spacing w:val="0"/>
            <w:kern w:val="2"/>
            <w:sz w:val="24"/>
            <w:szCs w:val="24"/>
            <w14:ligatures w14:val="standardContextual"/>
          </w:rPr>
          <w:tab/>
        </w:r>
        <w:r w:rsidRPr="007E4B89">
          <w:rPr>
            <w:rStyle w:val="Hyperlink"/>
          </w:rPr>
          <w:t>Siden sidst</w:t>
        </w:r>
        <w:r>
          <w:rPr>
            <w:webHidden/>
          </w:rPr>
          <w:tab/>
        </w:r>
        <w:r>
          <w:rPr>
            <w:webHidden/>
          </w:rPr>
          <w:fldChar w:fldCharType="begin"/>
        </w:r>
        <w:r>
          <w:rPr>
            <w:webHidden/>
          </w:rPr>
          <w:instrText xml:space="preserve"> PAGEREF _Toc194405785 \h </w:instrText>
        </w:r>
        <w:r>
          <w:rPr>
            <w:webHidden/>
          </w:rPr>
        </w:r>
        <w:r>
          <w:rPr>
            <w:webHidden/>
          </w:rPr>
          <w:fldChar w:fldCharType="separate"/>
        </w:r>
        <w:r w:rsidR="004077B8">
          <w:rPr>
            <w:webHidden/>
          </w:rPr>
          <w:t>4</w:t>
        </w:r>
        <w:r>
          <w:rPr>
            <w:webHidden/>
          </w:rPr>
          <w:fldChar w:fldCharType="end"/>
        </w:r>
      </w:hyperlink>
    </w:p>
    <w:p w14:paraId="599D635D" w14:textId="2C637C0E" w:rsidR="001561E3" w:rsidRDefault="001561E3">
      <w:pPr>
        <w:pStyle w:val="Indholdsfortegnelse2"/>
        <w:rPr>
          <w:rFonts w:eastAsiaTheme="minorEastAsia" w:cstheme="minorBidi"/>
          <w:spacing w:val="0"/>
          <w:kern w:val="2"/>
          <w:sz w:val="24"/>
          <w:szCs w:val="24"/>
          <w14:ligatures w14:val="standardContextual"/>
        </w:rPr>
      </w:pPr>
      <w:hyperlink w:anchor="_Toc194405786" w:history="1">
        <w:r w:rsidRPr="007E4B89">
          <w:rPr>
            <w:rStyle w:val="Hyperlink"/>
          </w:rPr>
          <w:t>2.1.</w:t>
        </w:r>
        <w:r>
          <w:rPr>
            <w:rFonts w:eastAsiaTheme="minorEastAsia" w:cstheme="minorBidi"/>
            <w:spacing w:val="0"/>
            <w:kern w:val="2"/>
            <w:sz w:val="24"/>
            <w:szCs w:val="24"/>
            <w14:ligatures w14:val="standardContextual"/>
          </w:rPr>
          <w:tab/>
        </w:r>
        <w:r w:rsidRPr="007E4B89">
          <w:rPr>
            <w:rStyle w:val="Hyperlink"/>
          </w:rPr>
          <w:t>Siden sidst</w:t>
        </w:r>
        <w:r>
          <w:rPr>
            <w:webHidden/>
          </w:rPr>
          <w:tab/>
        </w:r>
        <w:r>
          <w:rPr>
            <w:webHidden/>
          </w:rPr>
          <w:fldChar w:fldCharType="begin"/>
        </w:r>
        <w:r>
          <w:rPr>
            <w:webHidden/>
          </w:rPr>
          <w:instrText xml:space="preserve"> PAGEREF _Toc194405786 \h </w:instrText>
        </w:r>
        <w:r>
          <w:rPr>
            <w:webHidden/>
          </w:rPr>
        </w:r>
        <w:r>
          <w:rPr>
            <w:webHidden/>
          </w:rPr>
          <w:fldChar w:fldCharType="separate"/>
        </w:r>
        <w:r w:rsidR="004077B8">
          <w:rPr>
            <w:webHidden/>
          </w:rPr>
          <w:t>4</w:t>
        </w:r>
        <w:r>
          <w:rPr>
            <w:webHidden/>
          </w:rPr>
          <w:fldChar w:fldCharType="end"/>
        </w:r>
      </w:hyperlink>
    </w:p>
    <w:p w14:paraId="05F9D575" w14:textId="7666B075" w:rsidR="001561E3" w:rsidRDefault="001561E3">
      <w:pPr>
        <w:pStyle w:val="Indholdsfortegnelse1"/>
        <w:rPr>
          <w:rFonts w:asciiTheme="minorHAnsi" w:eastAsiaTheme="minorEastAsia" w:hAnsiTheme="minorHAnsi" w:cstheme="minorBidi"/>
          <w:b w:val="0"/>
          <w:bCs w:val="0"/>
          <w:spacing w:val="0"/>
          <w:kern w:val="2"/>
          <w:sz w:val="24"/>
          <w:szCs w:val="24"/>
          <w14:ligatures w14:val="standardContextual"/>
        </w:rPr>
      </w:pPr>
      <w:hyperlink w:anchor="_Toc194405787" w:history="1">
        <w:r w:rsidRPr="007E4B89">
          <w:rPr>
            <w:rStyle w:val="Hyperlink"/>
          </w:rPr>
          <w:t>3.</w:t>
        </w:r>
        <w:r>
          <w:rPr>
            <w:rFonts w:asciiTheme="minorHAnsi" w:eastAsiaTheme="minorEastAsia" w:hAnsiTheme="minorHAnsi" w:cstheme="minorBidi"/>
            <w:b w:val="0"/>
            <w:bCs w:val="0"/>
            <w:spacing w:val="0"/>
            <w:kern w:val="2"/>
            <w:sz w:val="24"/>
            <w:szCs w:val="24"/>
            <w14:ligatures w14:val="standardContextual"/>
          </w:rPr>
          <w:tab/>
        </w:r>
        <w:r w:rsidRPr="007E4B89">
          <w:rPr>
            <w:rStyle w:val="Hyperlink"/>
          </w:rPr>
          <w:t>Regionalpolitiske sager</w:t>
        </w:r>
        <w:r>
          <w:rPr>
            <w:webHidden/>
          </w:rPr>
          <w:tab/>
        </w:r>
        <w:r>
          <w:rPr>
            <w:webHidden/>
          </w:rPr>
          <w:fldChar w:fldCharType="begin"/>
        </w:r>
        <w:r>
          <w:rPr>
            <w:webHidden/>
          </w:rPr>
          <w:instrText xml:space="preserve"> PAGEREF _Toc194405787 \h </w:instrText>
        </w:r>
        <w:r>
          <w:rPr>
            <w:webHidden/>
          </w:rPr>
        </w:r>
        <w:r>
          <w:rPr>
            <w:webHidden/>
          </w:rPr>
          <w:fldChar w:fldCharType="separate"/>
        </w:r>
        <w:r w:rsidR="004077B8">
          <w:rPr>
            <w:webHidden/>
          </w:rPr>
          <w:t>5</w:t>
        </w:r>
        <w:r>
          <w:rPr>
            <w:webHidden/>
          </w:rPr>
          <w:fldChar w:fldCharType="end"/>
        </w:r>
      </w:hyperlink>
    </w:p>
    <w:p w14:paraId="5C7EA7D8" w14:textId="1507FD9B" w:rsidR="001561E3" w:rsidRDefault="001561E3">
      <w:pPr>
        <w:pStyle w:val="Indholdsfortegnelse2"/>
        <w:rPr>
          <w:rFonts w:eastAsiaTheme="minorEastAsia" w:cstheme="minorBidi"/>
          <w:spacing w:val="0"/>
          <w:kern w:val="2"/>
          <w:sz w:val="24"/>
          <w:szCs w:val="24"/>
          <w14:ligatures w14:val="standardContextual"/>
        </w:rPr>
      </w:pPr>
      <w:hyperlink w:anchor="_Toc194405788" w:history="1">
        <w:r w:rsidRPr="007E4B89">
          <w:rPr>
            <w:rStyle w:val="Hyperlink"/>
          </w:rPr>
          <w:t>3.1.</w:t>
        </w:r>
        <w:r>
          <w:rPr>
            <w:rFonts w:eastAsiaTheme="minorEastAsia" w:cstheme="minorBidi"/>
            <w:spacing w:val="0"/>
            <w:kern w:val="2"/>
            <w:sz w:val="24"/>
            <w:szCs w:val="24"/>
            <w14:ligatures w14:val="standardContextual"/>
          </w:rPr>
          <w:tab/>
        </w:r>
        <w:r w:rsidRPr="007E4B89">
          <w:rPr>
            <w:rStyle w:val="Hyperlink"/>
          </w:rPr>
          <w:t>Status på implementeringen af sundhedsreformen</w:t>
        </w:r>
        <w:r>
          <w:rPr>
            <w:webHidden/>
          </w:rPr>
          <w:tab/>
        </w:r>
        <w:r>
          <w:rPr>
            <w:webHidden/>
          </w:rPr>
          <w:fldChar w:fldCharType="begin"/>
        </w:r>
        <w:r>
          <w:rPr>
            <w:webHidden/>
          </w:rPr>
          <w:instrText xml:space="preserve"> PAGEREF _Toc194405788 \h </w:instrText>
        </w:r>
        <w:r>
          <w:rPr>
            <w:webHidden/>
          </w:rPr>
        </w:r>
        <w:r>
          <w:rPr>
            <w:webHidden/>
          </w:rPr>
          <w:fldChar w:fldCharType="separate"/>
        </w:r>
        <w:r w:rsidR="004077B8">
          <w:rPr>
            <w:webHidden/>
          </w:rPr>
          <w:t>5</w:t>
        </w:r>
        <w:r>
          <w:rPr>
            <w:webHidden/>
          </w:rPr>
          <w:fldChar w:fldCharType="end"/>
        </w:r>
      </w:hyperlink>
    </w:p>
    <w:p w14:paraId="01F9E81B" w14:textId="7A1B3BAD" w:rsidR="001561E3" w:rsidRDefault="001561E3">
      <w:pPr>
        <w:pStyle w:val="Indholdsfortegnelse2"/>
        <w:rPr>
          <w:rFonts w:eastAsiaTheme="minorEastAsia" w:cstheme="minorBidi"/>
          <w:spacing w:val="0"/>
          <w:kern w:val="2"/>
          <w:sz w:val="24"/>
          <w:szCs w:val="24"/>
          <w14:ligatures w14:val="standardContextual"/>
        </w:rPr>
      </w:pPr>
      <w:hyperlink w:anchor="_Toc194405789" w:history="1">
        <w:r w:rsidRPr="007E4B89">
          <w:rPr>
            <w:rStyle w:val="Hyperlink"/>
          </w:rPr>
          <w:t>3.2.</w:t>
        </w:r>
        <w:r>
          <w:rPr>
            <w:rFonts w:eastAsiaTheme="minorEastAsia" w:cstheme="minorBidi"/>
            <w:spacing w:val="0"/>
            <w:kern w:val="2"/>
            <w:sz w:val="24"/>
            <w:szCs w:val="24"/>
            <w14:ligatures w14:val="standardContextual"/>
          </w:rPr>
          <w:tab/>
        </w:r>
        <w:r w:rsidRPr="007E4B89">
          <w:rPr>
            <w:rStyle w:val="Hyperlink"/>
          </w:rPr>
          <w:t>Sundhedsreformens konsekvenser for CDEU, klima og kultursamarbejdet</w:t>
        </w:r>
        <w:r>
          <w:rPr>
            <w:webHidden/>
          </w:rPr>
          <w:tab/>
        </w:r>
        <w:r>
          <w:rPr>
            <w:webHidden/>
          </w:rPr>
          <w:fldChar w:fldCharType="begin"/>
        </w:r>
        <w:r>
          <w:rPr>
            <w:webHidden/>
          </w:rPr>
          <w:instrText xml:space="preserve"> PAGEREF _Toc194405789 \h </w:instrText>
        </w:r>
        <w:r>
          <w:rPr>
            <w:webHidden/>
          </w:rPr>
        </w:r>
        <w:r>
          <w:rPr>
            <w:webHidden/>
          </w:rPr>
          <w:fldChar w:fldCharType="separate"/>
        </w:r>
        <w:r w:rsidR="004077B8">
          <w:rPr>
            <w:webHidden/>
          </w:rPr>
          <w:t>7</w:t>
        </w:r>
        <w:r>
          <w:rPr>
            <w:webHidden/>
          </w:rPr>
          <w:fldChar w:fldCharType="end"/>
        </w:r>
      </w:hyperlink>
    </w:p>
    <w:p w14:paraId="6B4A1718" w14:textId="3F766347" w:rsidR="001561E3" w:rsidRDefault="001561E3">
      <w:pPr>
        <w:pStyle w:val="Indholdsfortegnelse2"/>
        <w:rPr>
          <w:rFonts w:eastAsiaTheme="minorEastAsia" w:cstheme="minorBidi"/>
          <w:spacing w:val="0"/>
          <w:kern w:val="2"/>
          <w:sz w:val="24"/>
          <w:szCs w:val="24"/>
          <w14:ligatures w14:val="standardContextual"/>
        </w:rPr>
      </w:pPr>
      <w:hyperlink w:anchor="_Toc194405790" w:history="1">
        <w:r w:rsidRPr="007E4B89">
          <w:rPr>
            <w:rStyle w:val="Hyperlink"/>
          </w:rPr>
          <w:t>3.3.</w:t>
        </w:r>
        <w:r>
          <w:rPr>
            <w:rFonts w:eastAsiaTheme="minorEastAsia" w:cstheme="minorBidi"/>
            <w:spacing w:val="0"/>
            <w:kern w:val="2"/>
            <w:sz w:val="24"/>
            <w:szCs w:val="24"/>
            <w14:ligatures w14:val="standardContextual"/>
          </w:rPr>
          <w:tab/>
        </w:r>
        <w:r w:rsidRPr="007E4B89">
          <w:rPr>
            <w:rStyle w:val="Hyperlink"/>
          </w:rPr>
          <w:t>Kommunernes økonomiforhandlinger for 2026</w:t>
        </w:r>
        <w:r>
          <w:rPr>
            <w:webHidden/>
          </w:rPr>
          <w:tab/>
        </w:r>
        <w:r>
          <w:rPr>
            <w:webHidden/>
          </w:rPr>
          <w:fldChar w:fldCharType="begin"/>
        </w:r>
        <w:r>
          <w:rPr>
            <w:webHidden/>
          </w:rPr>
          <w:instrText xml:space="preserve"> PAGEREF _Toc194405790 \h </w:instrText>
        </w:r>
        <w:r>
          <w:rPr>
            <w:webHidden/>
          </w:rPr>
        </w:r>
        <w:r>
          <w:rPr>
            <w:webHidden/>
          </w:rPr>
          <w:fldChar w:fldCharType="separate"/>
        </w:r>
        <w:r w:rsidR="004077B8">
          <w:rPr>
            <w:webHidden/>
          </w:rPr>
          <w:t>12</w:t>
        </w:r>
        <w:r>
          <w:rPr>
            <w:webHidden/>
          </w:rPr>
          <w:fldChar w:fldCharType="end"/>
        </w:r>
      </w:hyperlink>
    </w:p>
    <w:p w14:paraId="1464D1E9" w14:textId="087FA56F" w:rsidR="001561E3" w:rsidRDefault="001561E3">
      <w:pPr>
        <w:pStyle w:val="Indholdsfortegnelse2"/>
        <w:rPr>
          <w:rFonts w:eastAsiaTheme="minorEastAsia" w:cstheme="minorBidi"/>
          <w:spacing w:val="0"/>
          <w:kern w:val="2"/>
          <w:sz w:val="24"/>
          <w:szCs w:val="24"/>
          <w14:ligatures w14:val="standardContextual"/>
        </w:rPr>
      </w:pPr>
      <w:hyperlink w:anchor="_Toc194405791" w:history="1">
        <w:r w:rsidRPr="007E4B89">
          <w:rPr>
            <w:rStyle w:val="Hyperlink"/>
          </w:rPr>
          <w:t>3.4.</w:t>
        </w:r>
        <w:r>
          <w:rPr>
            <w:rFonts w:eastAsiaTheme="minorEastAsia" w:cstheme="minorBidi"/>
            <w:spacing w:val="0"/>
            <w:kern w:val="2"/>
            <w:sz w:val="24"/>
            <w:szCs w:val="24"/>
            <w14:ligatures w14:val="standardContextual"/>
          </w:rPr>
          <w:tab/>
        </w:r>
        <w:r w:rsidRPr="007E4B89">
          <w:rPr>
            <w:rStyle w:val="Hyperlink"/>
          </w:rPr>
          <w:t>Strategi og handleplan for uddannelsesområdet</w:t>
        </w:r>
        <w:r>
          <w:rPr>
            <w:webHidden/>
          </w:rPr>
          <w:tab/>
        </w:r>
        <w:r>
          <w:rPr>
            <w:webHidden/>
          </w:rPr>
          <w:fldChar w:fldCharType="begin"/>
        </w:r>
        <w:r>
          <w:rPr>
            <w:webHidden/>
          </w:rPr>
          <w:instrText xml:space="preserve"> PAGEREF _Toc194405791 \h </w:instrText>
        </w:r>
        <w:r>
          <w:rPr>
            <w:webHidden/>
          </w:rPr>
        </w:r>
        <w:r>
          <w:rPr>
            <w:webHidden/>
          </w:rPr>
          <w:fldChar w:fldCharType="separate"/>
        </w:r>
        <w:r w:rsidR="004077B8">
          <w:rPr>
            <w:webHidden/>
          </w:rPr>
          <w:t>13</w:t>
        </w:r>
        <w:r>
          <w:rPr>
            <w:webHidden/>
          </w:rPr>
          <w:fldChar w:fldCharType="end"/>
        </w:r>
      </w:hyperlink>
    </w:p>
    <w:p w14:paraId="7AD5881F" w14:textId="53BA354C" w:rsidR="001561E3" w:rsidRDefault="001561E3">
      <w:pPr>
        <w:pStyle w:val="Indholdsfortegnelse2"/>
        <w:rPr>
          <w:rFonts w:eastAsiaTheme="minorEastAsia" w:cstheme="minorBidi"/>
          <w:spacing w:val="0"/>
          <w:kern w:val="2"/>
          <w:sz w:val="24"/>
          <w:szCs w:val="24"/>
          <w14:ligatures w14:val="standardContextual"/>
        </w:rPr>
      </w:pPr>
      <w:hyperlink w:anchor="_Toc194405792" w:history="1">
        <w:r w:rsidRPr="007E4B89">
          <w:rPr>
            <w:rStyle w:val="Hyperlink"/>
          </w:rPr>
          <w:t>3.5.</w:t>
        </w:r>
        <w:r>
          <w:rPr>
            <w:rFonts w:eastAsiaTheme="minorEastAsia" w:cstheme="minorBidi"/>
            <w:spacing w:val="0"/>
            <w:kern w:val="2"/>
            <w:sz w:val="24"/>
            <w:szCs w:val="24"/>
            <w14:ligatures w14:val="standardContextual"/>
          </w:rPr>
          <w:tab/>
        </w:r>
        <w:r w:rsidRPr="007E4B89">
          <w:rPr>
            <w:rStyle w:val="Hyperlink"/>
          </w:rPr>
          <w:t>Status på socialområdet</w:t>
        </w:r>
        <w:r>
          <w:rPr>
            <w:webHidden/>
          </w:rPr>
          <w:tab/>
        </w:r>
        <w:r>
          <w:rPr>
            <w:webHidden/>
          </w:rPr>
          <w:fldChar w:fldCharType="begin"/>
        </w:r>
        <w:r>
          <w:rPr>
            <w:webHidden/>
          </w:rPr>
          <w:instrText xml:space="preserve"> PAGEREF _Toc194405792 \h </w:instrText>
        </w:r>
        <w:r>
          <w:rPr>
            <w:webHidden/>
          </w:rPr>
        </w:r>
        <w:r>
          <w:rPr>
            <w:webHidden/>
          </w:rPr>
          <w:fldChar w:fldCharType="separate"/>
        </w:r>
        <w:r w:rsidR="004077B8">
          <w:rPr>
            <w:webHidden/>
          </w:rPr>
          <w:t>14</w:t>
        </w:r>
        <w:r>
          <w:rPr>
            <w:webHidden/>
          </w:rPr>
          <w:fldChar w:fldCharType="end"/>
        </w:r>
      </w:hyperlink>
    </w:p>
    <w:p w14:paraId="6CD3FB1B" w14:textId="50E6AA10" w:rsidR="001561E3" w:rsidRDefault="001561E3">
      <w:pPr>
        <w:pStyle w:val="Indholdsfortegnelse2"/>
        <w:rPr>
          <w:rFonts w:eastAsiaTheme="minorEastAsia" w:cstheme="minorBidi"/>
          <w:spacing w:val="0"/>
          <w:kern w:val="2"/>
          <w:sz w:val="24"/>
          <w:szCs w:val="24"/>
          <w14:ligatures w14:val="standardContextual"/>
        </w:rPr>
      </w:pPr>
      <w:hyperlink w:anchor="_Toc194405793" w:history="1">
        <w:r w:rsidRPr="007E4B89">
          <w:rPr>
            <w:rStyle w:val="Hyperlink"/>
          </w:rPr>
          <w:t>3.6.</w:t>
        </w:r>
        <w:r>
          <w:rPr>
            <w:rFonts w:eastAsiaTheme="minorEastAsia" w:cstheme="minorBidi"/>
            <w:spacing w:val="0"/>
            <w:kern w:val="2"/>
            <w:sz w:val="24"/>
            <w:szCs w:val="24"/>
            <w14:ligatures w14:val="standardContextual"/>
          </w:rPr>
          <w:tab/>
        </w:r>
        <w:r w:rsidRPr="007E4B89">
          <w:rPr>
            <w:rStyle w:val="Hyperlink"/>
          </w:rPr>
          <w:t>Udvidelse af kapacitet på de sikrede institutioner for børn og unge</w:t>
        </w:r>
        <w:r>
          <w:rPr>
            <w:webHidden/>
          </w:rPr>
          <w:tab/>
        </w:r>
        <w:r>
          <w:rPr>
            <w:webHidden/>
          </w:rPr>
          <w:fldChar w:fldCharType="begin"/>
        </w:r>
        <w:r>
          <w:rPr>
            <w:webHidden/>
          </w:rPr>
          <w:instrText xml:space="preserve"> PAGEREF _Toc194405793 \h </w:instrText>
        </w:r>
        <w:r>
          <w:rPr>
            <w:webHidden/>
          </w:rPr>
        </w:r>
        <w:r>
          <w:rPr>
            <w:webHidden/>
          </w:rPr>
          <w:fldChar w:fldCharType="separate"/>
        </w:r>
        <w:r w:rsidR="004077B8">
          <w:rPr>
            <w:webHidden/>
          </w:rPr>
          <w:t>17</w:t>
        </w:r>
        <w:r>
          <w:rPr>
            <w:webHidden/>
          </w:rPr>
          <w:fldChar w:fldCharType="end"/>
        </w:r>
      </w:hyperlink>
    </w:p>
    <w:p w14:paraId="1B551FBD" w14:textId="5D2DCCBB" w:rsidR="001561E3" w:rsidRDefault="001561E3">
      <w:pPr>
        <w:pStyle w:val="Indholdsfortegnelse2"/>
        <w:rPr>
          <w:rFonts w:eastAsiaTheme="minorEastAsia" w:cstheme="minorBidi"/>
          <w:spacing w:val="0"/>
          <w:kern w:val="2"/>
          <w:sz w:val="24"/>
          <w:szCs w:val="24"/>
          <w14:ligatures w14:val="standardContextual"/>
        </w:rPr>
      </w:pPr>
      <w:hyperlink w:anchor="_Toc194405794" w:history="1">
        <w:r w:rsidRPr="007E4B89">
          <w:rPr>
            <w:rStyle w:val="Hyperlink"/>
          </w:rPr>
          <w:t>3.7.</w:t>
        </w:r>
        <w:r>
          <w:rPr>
            <w:rFonts w:eastAsiaTheme="minorEastAsia" w:cstheme="minorBidi"/>
            <w:spacing w:val="0"/>
            <w:kern w:val="2"/>
            <w:sz w:val="24"/>
            <w:szCs w:val="24"/>
            <w14:ligatures w14:val="standardContextual"/>
          </w:rPr>
          <w:tab/>
        </w:r>
        <w:r w:rsidRPr="007E4B89">
          <w:rPr>
            <w:rStyle w:val="Hyperlink"/>
            <w:bCs/>
          </w:rPr>
          <w:t>Afrapportering på Socialstyrelsens centrale udmelding om udsatte gravide med et skadeligt rusmiddelbrug</w:t>
        </w:r>
        <w:r>
          <w:rPr>
            <w:webHidden/>
          </w:rPr>
          <w:tab/>
        </w:r>
        <w:r>
          <w:rPr>
            <w:webHidden/>
          </w:rPr>
          <w:fldChar w:fldCharType="begin"/>
        </w:r>
        <w:r>
          <w:rPr>
            <w:webHidden/>
          </w:rPr>
          <w:instrText xml:space="preserve"> PAGEREF _Toc194405794 \h </w:instrText>
        </w:r>
        <w:r>
          <w:rPr>
            <w:webHidden/>
          </w:rPr>
        </w:r>
        <w:r>
          <w:rPr>
            <w:webHidden/>
          </w:rPr>
          <w:fldChar w:fldCharType="separate"/>
        </w:r>
        <w:r w:rsidR="004077B8">
          <w:rPr>
            <w:webHidden/>
          </w:rPr>
          <w:t>19</w:t>
        </w:r>
        <w:r>
          <w:rPr>
            <w:webHidden/>
          </w:rPr>
          <w:fldChar w:fldCharType="end"/>
        </w:r>
      </w:hyperlink>
    </w:p>
    <w:p w14:paraId="2BAF62EA" w14:textId="382A1B88" w:rsidR="001561E3" w:rsidRDefault="001561E3">
      <w:pPr>
        <w:pStyle w:val="Indholdsfortegnelse2"/>
        <w:rPr>
          <w:rFonts w:eastAsiaTheme="minorEastAsia" w:cstheme="minorBidi"/>
          <w:spacing w:val="0"/>
          <w:kern w:val="2"/>
          <w:sz w:val="24"/>
          <w:szCs w:val="24"/>
          <w14:ligatures w14:val="standardContextual"/>
        </w:rPr>
      </w:pPr>
      <w:hyperlink w:anchor="_Toc194405795" w:history="1">
        <w:r w:rsidRPr="007E4B89">
          <w:rPr>
            <w:rStyle w:val="Hyperlink"/>
          </w:rPr>
          <w:t>3.8.</w:t>
        </w:r>
        <w:r>
          <w:rPr>
            <w:rFonts w:eastAsiaTheme="minorEastAsia" w:cstheme="minorBidi"/>
            <w:spacing w:val="0"/>
            <w:kern w:val="2"/>
            <w:sz w:val="24"/>
            <w:szCs w:val="24"/>
            <w14:ligatures w14:val="standardContextual"/>
          </w:rPr>
          <w:tab/>
        </w:r>
        <w:r w:rsidRPr="007E4B89">
          <w:rPr>
            <w:rStyle w:val="Hyperlink"/>
          </w:rPr>
          <w:t>Praksisplan for fysioterapi 2025</w:t>
        </w:r>
        <w:r>
          <w:rPr>
            <w:webHidden/>
          </w:rPr>
          <w:tab/>
        </w:r>
        <w:r>
          <w:rPr>
            <w:webHidden/>
          </w:rPr>
          <w:fldChar w:fldCharType="begin"/>
        </w:r>
        <w:r>
          <w:rPr>
            <w:webHidden/>
          </w:rPr>
          <w:instrText xml:space="preserve"> PAGEREF _Toc194405795 \h </w:instrText>
        </w:r>
        <w:r>
          <w:rPr>
            <w:webHidden/>
          </w:rPr>
        </w:r>
        <w:r>
          <w:rPr>
            <w:webHidden/>
          </w:rPr>
          <w:fldChar w:fldCharType="separate"/>
        </w:r>
        <w:r w:rsidR="004077B8">
          <w:rPr>
            <w:webHidden/>
          </w:rPr>
          <w:t>21</w:t>
        </w:r>
        <w:r>
          <w:rPr>
            <w:webHidden/>
          </w:rPr>
          <w:fldChar w:fldCharType="end"/>
        </w:r>
      </w:hyperlink>
    </w:p>
    <w:p w14:paraId="027268E7" w14:textId="37CF313C" w:rsidR="001561E3" w:rsidRDefault="001561E3">
      <w:pPr>
        <w:pStyle w:val="Indholdsfortegnelse1"/>
        <w:rPr>
          <w:rFonts w:asciiTheme="minorHAnsi" w:eastAsiaTheme="minorEastAsia" w:hAnsiTheme="minorHAnsi" w:cstheme="minorBidi"/>
          <w:b w:val="0"/>
          <w:bCs w:val="0"/>
          <w:spacing w:val="0"/>
          <w:kern w:val="2"/>
          <w:sz w:val="24"/>
          <w:szCs w:val="24"/>
          <w14:ligatures w14:val="standardContextual"/>
        </w:rPr>
      </w:pPr>
      <w:hyperlink w:anchor="_Toc194405796" w:history="1">
        <w:r w:rsidRPr="007E4B89">
          <w:rPr>
            <w:rStyle w:val="Hyperlink"/>
          </w:rPr>
          <w:t>4.</w:t>
        </w:r>
        <w:r>
          <w:rPr>
            <w:rFonts w:asciiTheme="minorHAnsi" w:eastAsiaTheme="minorEastAsia" w:hAnsiTheme="minorHAnsi" w:cstheme="minorBidi"/>
            <w:b w:val="0"/>
            <w:bCs w:val="0"/>
            <w:spacing w:val="0"/>
            <w:kern w:val="2"/>
            <w:sz w:val="24"/>
            <w:szCs w:val="24"/>
            <w14:ligatures w14:val="standardContextual"/>
          </w:rPr>
          <w:tab/>
        </w:r>
        <w:r w:rsidRPr="007E4B89">
          <w:rPr>
            <w:rStyle w:val="Hyperlink"/>
          </w:rPr>
          <w:t>Udpegninger</w:t>
        </w:r>
        <w:r>
          <w:rPr>
            <w:webHidden/>
          </w:rPr>
          <w:tab/>
        </w:r>
        <w:r>
          <w:rPr>
            <w:webHidden/>
          </w:rPr>
          <w:fldChar w:fldCharType="begin"/>
        </w:r>
        <w:r>
          <w:rPr>
            <w:webHidden/>
          </w:rPr>
          <w:instrText xml:space="preserve"> PAGEREF _Toc194405796 \h </w:instrText>
        </w:r>
        <w:r>
          <w:rPr>
            <w:webHidden/>
          </w:rPr>
        </w:r>
        <w:r>
          <w:rPr>
            <w:webHidden/>
          </w:rPr>
          <w:fldChar w:fldCharType="separate"/>
        </w:r>
        <w:r w:rsidR="004077B8">
          <w:rPr>
            <w:webHidden/>
          </w:rPr>
          <w:t>23</w:t>
        </w:r>
        <w:r>
          <w:rPr>
            <w:webHidden/>
          </w:rPr>
          <w:fldChar w:fldCharType="end"/>
        </w:r>
      </w:hyperlink>
    </w:p>
    <w:p w14:paraId="7A2F1ABD" w14:textId="050FF2F7" w:rsidR="001561E3" w:rsidRDefault="001561E3">
      <w:pPr>
        <w:pStyle w:val="Indholdsfortegnelse1"/>
        <w:rPr>
          <w:rFonts w:asciiTheme="minorHAnsi" w:eastAsiaTheme="minorEastAsia" w:hAnsiTheme="minorHAnsi" w:cstheme="minorBidi"/>
          <w:b w:val="0"/>
          <w:bCs w:val="0"/>
          <w:spacing w:val="0"/>
          <w:kern w:val="2"/>
          <w:sz w:val="24"/>
          <w:szCs w:val="24"/>
          <w14:ligatures w14:val="standardContextual"/>
        </w:rPr>
      </w:pPr>
      <w:hyperlink w:anchor="_Toc194405797" w:history="1">
        <w:r w:rsidRPr="007E4B89">
          <w:rPr>
            <w:rStyle w:val="Hyperlink"/>
          </w:rPr>
          <w:t>5.</w:t>
        </w:r>
        <w:r>
          <w:rPr>
            <w:rFonts w:asciiTheme="minorHAnsi" w:eastAsiaTheme="minorEastAsia" w:hAnsiTheme="minorHAnsi" w:cstheme="minorBidi"/>
            <w:b w:val="0"/>
            <w:bCs w:val="0"/>
            <w:spacing w:val="0"/>
            <w:kern w:val="2"/>
            <w:sz w:val="24"/>
            <w:szCs w:val="24"/>
            <w14:ligatures w14:val="standardContextual"/>
          </w:rPr>
          <w:tab/>
        </w:r>
        <w:r w:rsidRPr="007E4B89">
          <w:rPr>
            <w:rStyle w:val="Hyperlink"/>
          </w:rPr>
          <w:t>KKR</w:t>
        </w:r>
        <w:r>
          <w:rPr>
            <w:webHidden/>
          </w:rPr>
          <w:tab/>
        </w:r>
        <w:r>
          <w:rPr>
            <w:webHidden/>
          </w:rPr>
          <w:fldChar w:fldCharType="begin"/>
        </w:r>
        <w:r>
          <w:rPr>
            <w:webHidden/>
          </w:rPr>
          <w:instrText xml:space="preserve"> PAGEREF _Toc194405797 \h </w:instrText>
        </w:r>
        <w:r>
          <w:rPr>
            <w:webHidden/>
          </w:rPr>
        </w:r>
        <w:r>
          <w:rPr>
            <w:webHidden/>
          </w:rPr>
          <w:fldChar w:fldCharType="separate"/>
        </w:r>
        <w:r w:rsidR="004077B8">
          <w:rPr>
            <w:webHidden/>
          </w:rPr>
          <w:t>24</w:t>
        </w:r>
        <w:r>
          <w:rPr>
            <w:webHidden/>
          </w:rPr>
          <w:fldChar w:fldCharType="end"/>
        </w:r>
      </w:hyperlink>
    </w:p>
    <w:p w14:paraId="7C21C709" w14:textId="285B1880" w:rsidR="001561E3" w:rsidRDefault="001561E3">
      <w:pPr>
        <w:pStyle w:val="Indholdsfortegnelse1"/>
        <w:rPr>
          <w:rFonts w:asciiTheme="minorHAnsi" w:eastAsiaTheme="minorEastAsia" w:hAnsiTheme="minorHAnsi" w:cstheme="minorBidi"/>
          <w:b w:val="0"/>
          <w:bCs w:val="0"/>
          <w:spacing w:val="0"/>
          <w:kern w:val="2"/>
          <w:sz w:val="24"/>
          <w:szCs w:val="24"/>
          <w14:ligatures w14:val="standardContextual"/>
        </w:rPr>
      </w:pPr>
      <w:hyperlink w:anchor="_Toc194405798" w:history="1">
        <w:r w:rsidRPr="007E4B89">
          <w:rPr>
            <w:rStyle w:val="Hyperlink"/>
          </w:rPr>
          <w:t>6.</w:t>
        </w:r>
        <w:r>
          <w:rPr>
            <w:rFonts w:asciiTheme="minorHAnsi" w:eastAsiaTheme="minorEastAsia" w:hAnsiTheme="minorHAnsi" w:cstheme="minorBidi"/>
            <w:b w:val="0"/>
            <w:bCs w:val="0"/>
            <w:spacing w:val="0"/>
            <w:kern w:val="2"/>
            <w:sz w:val="24"/>
            <w:szCs w:val="24"/>
            <w14:ligatures w14:val="standardContextual"/>
          </w:rPr>
          <w:tab/>
        </w:r>
        <w:r w:rsidRPr="007E4B89">
          <w:rPr>
            <w:rStyle w:val="Hyperlink"/>
          </w:rPr>
          <w:t xml:space="preserve">Punkter til næste møde </w:t>
        </w:r>
        <w:r>
          <w:rPr>
            <w:webHidden/>
          </w:rPr>
          <w:tab/>
        </w:r>
        <w:r>
          <w:rPr>
            <w:webHidden/>
          </w:rPr>
          <w:fldChar w:fldCharType="begin"/>
        </w:r>
        <w:r>
          <w:rPr>
            <w:webHidden/>
          </w:rPr>
          <w:instrText xml:space="preserve"> PAGEREF _Toc194405798 \h </w:instrText>
        </w:r>
        <w:r>
          <w:rPr>
            <w:webHidden/>
          </w:rPr>
        </w:r>
        <w:r>
          <w:rPr>
            <w:webHidden/>
          </w:rPr>
          <w:fldChar w:fldCharType="separate"/>
        </w:r>
        <w:r w:rsidR="004077B8">
          <w:rPr>
            <w:webHidden/>
          </w:rPr>
          <w:t>25</w:t>
        </w:r>
        <w:r>
          <w:rPr>
            <w:webHidden/>
          </w:rPr>
          <w:fldChar w:fldCharType="end"/>
        </w:r>
      </w:hyperlink>
    </w:p>
    <w:p w14:paraId="36DD9749" w14:textId="0BB5431D" w:rsidR="001561E3" w:rsidRDefault="001561E3">
      <w:pPr>
        <w:pStyle w:val="Indholdsfortegnelse2"/>
        <w:rPr>
          <w:rFonts w:eastAsiaTheme="minorEastAsia" w:cstheme="minorBidi"/>
          <w:spacing w:val="0"/>
          <w:kern w:val="2"/>
          <w:sz w:val="24"/>
          <w:szCs w:val="24"/>
          <w14:ligatures w14:val="standardContextual"/>
        </w:rPr>
      </w:pPr>
      <w:hyperlink w:anchor="_Toc194405799" w:history="1">
        <w:r w:rsidRPr="007E4B89">
          <w:rPr>
            <w:rStyle w:val="Hyperlink"/>
          </w:rPr>
          <w:t>6.1.</w:t>
        </w:r>
        <w:r>
          <w:rPr>
            <w:rFonts w:eastAsiaTheme="minorEastAsia" w:cstheme="minorBidi"/>
            <w:spacing w:val="0"/>
            <w:kern w:val="2"/>
            <w:sz w:val="24"/>
            <w:szCs w:val="24"/>
            <w14:ligatures w14:val="standardContextual"/>
          </w:rPr>
          <w:tab/>
        </w:r>
        <w:r w:rsidRPr="007E4B89">
          <w:rPr>
            <w:rStyle w:val="Hyperlink"/>
          </w:rPr>
          <w:t>Punkter til kommende møde</w:t>
        </w:r>
        <w:r>
          <w:rPr>
            <w:webHidden/>
          </w:rPr>
          <w:tab/>
        </w:r>
        <w:r>
          <w:rPr>
            <w:webHidden/>
          </w:rPr>
          <w:fldChar w:fldCharType="begin"/>
        </w:r>
        <w:r>
          <w:rPr>
            <w:webHidden/>
          </w:rPr>
          <w:instrText xml:space="preserve"> PAGEREF _Toc194405799 \h </w:instrText>
        </w:r>
        <w:r>
          <w:rPr>
            <w:webHidden/>
          </w:rPr>
        </w:r>
        <w:r>
          <w:rPr>
            <w:webHidden/>
          </w:rPr>
          <w:fldChar w:fldCharType="separate"/>
        </w:r>
        <w:r w:rsidR="004077B8">
          <w:rPr>
            <w:webHidden/>
          </w:rPr>
          <w:t>25</w:t>
        </w:r>
        <w:r>
          <w:rPr>
            <w:webHidden/>
          </w:rPr>
          <w:fldChar w:fldCharType="end"/>
        </w:r>
      </w:hyperlink>
    </w:p>
    <w:p w14:paraId="6E019E76" w14:textId="793C76D8" w:rsidR="001561E3" w:rsidRDefault="001561E3">
      <w:pPr>
        <w:pStyle w:val="Indholdsfortegnelse1"/>
        <w:rPr>
          <w:rFonts w:asciiTheme="minorHAnsi" w:eastAsiaTheme="minorEastAsia" w:hAnsiTheme="minorHAnsi" w:cstheme="minorBidi"/>
          <w:b w:val="0"/>
          <w:bCs w:val="0"/>
          <w:spacing w:val="0"/>
          <w:kern w:val="2"/>
          <w:sz w:val="24"/>
          <w:szCs w:val="24"/>
          <w14:ligatures w14:val="standardContextual"/>
        </w:rPr>
      </w:pPr>
      <w:hyperlink w:anchor="_Toc194405800" w:history="1">
        <w:r w:rsidRPr="007E4B89">
          <w:rPr>
            <w:rStyle w:val="Hyperlink"/>
          </w:rPr>
          <w:t>7.</w:t>
        </w:r>
        <w:r>
          <w:rPr>
            <w:rFonts w:asciiTheme="minorHAnsi" w:eastAsiaTheme="minorEastAsia" w:hAnsiTheme="minorHAnsi" w:cstheme="minorBidi"/>
            <w:b w:val="0"/>
            <w:bCs w:val="0"/>
            <w:spacing w:val="0"/>
            <w:kern w:val="2"/>
            <w:sz w:val="24"/>
            <w:szCs w:val="24"/>
            <w14:ligatures w14:val="standardContextual"/>
          </w:rPr>
          <w:tab/>
        </w:r>
        <w:r w:rsidRPr="007E4B89">
          <w:rPr>
            <w:rStyle w:val="Hyperlink"/>
          </w:rPr>
          <w:t>Eventuelt</w:t>
        </w:r>
        <w:r>
          <w:rPr>
            <w:webHidden/>
          </w:rPr>
          <w:tab/>
        </w:r>
        <w:r>
          <w:rPr>
            <w:webHidden/>
          </w:rPr>
          <w:fldChar w:fldCharType="begin"/>
        </w:r>
        <w:r>
          <w:rPr>
            <w:webHidden/>
          </w:rPr>
          <w:instrText xml:space="preserve"> PAGEREF _Toc194405800 \h </w:instrText>
        </w:r>
        <w:r>
          <w:rPr>
            <w:webHidden/>
          </w:rPr>
        </w:r>
        <w:r>
          <w:rPr>
            <w:webHidden/>
          </w:rPr>
          <w:fldChar w:fldCharType="separate"/>
        </w:r>
        <w:r w:rsidR="004077B8">
          <w:rPr>
            <w:webHidden/>
          </w:rPr>
          <w:t>26</w:t>
        </w:r>
        <w:r>
          <w:rPr>
            <w:webHidden/>
          </w:rPr>
          <w:fldChar w:fldCharType="end"/>
        </w:r>
      </w:hyperlink>
    </w:p>
    <w:p w14:paraId="4F2917FE" w14:textId="13A26A71" w:rsidR="001561E3" w:rsidRDefault="001561E3">
      <w:pPr>
        <w:pStyle w:val="Indholdsfortegnelse2"/>
        <w:rPr>
          <w:rFonts w:eastAsiaTheme="minorEastAsia" w:cstheme="minorBidi"/>
          <w:spacing w:val="0"/>
          <w:kern w:val="2"/>
          <w:sz w:val="24"/>
          <w:szCs w:val="24"/>
          <w14:ligatures w14:val="standardContextual"/>
        </w:rPr>
      </w:pPr>
      <w:hyperlink w:anchor="_Toc194405801" w:history="1">
        <w:r w:rsidRPr="007E4B89">
          <w:rPr>
            <w:rStyle w:val="Hyperlink"/>
          </w:rPr>
          <w:t>7.1.</w:t>
        </w:r>
        <w:r>
          <w:rPr>
            <w:rFonts w:eastAsiaTheme="minorEastAsia" w:cstheme="minorBidi"/>
            <w:spacing w:val="0"/>
            <w:kern w:val="2"/>
            <w:sz w:val="24"/>
            <w:szCs w:val="24"/>
            <w14:ligatures w14:val="standardContextual"/>
          </w:rPr>
          <w:tab/>
        </w:r>
        <w:r w:rsidRPr="007E4B89">
          <w:rPr>
            <w:rStyle w:val="Hyperlink"/>
          </w:rPr>
          <w:t>Eventuelt</w:t>
        </w:r>
        <w:r>
          <w:rPr>
            <w:webHidden/>
          </w:rPr>
          <w:tab/>
        </w:r>
        <w:r>
          <w:rPr>
            <w:webHidden/>
          </w:rPr>
          <w:fldChar w:fldCharType="begin"/>
        </w:r>
        <w:r>
          <w:rPr>
            <w:webHidden/>
          </w:rPr>
          <w:instrText xml:space="preserve"> PAGEREF _Toc194405801 \h </w:instrText>
        </w:r>
        <w:r>
          <w:rPr>
            <w:webHidden/>
          </w:rPr>
        </w:r>
        <w:r>
          <w:rPr>
            <w:webHidden/>
          </w:rPr>
          <w:fldChar w:fldCharType="separate"/>
        </w:r>
        <w:r w:rsidR="004077B8">
          <w:rPr>
            <w:webHidden/>
          </w:rPr>
          <w:t>26</w:t>
        </w:r>
        <w:r>
          <w:rPr>
            <w:webHidden/>
          </w:rPr>
          <w:fldChar w:fldCharType="end"/>
        </w:r>
      </w:hyperlink>
    </w:p>
    <w:p w14:paraId="0086118C" w14:textId="77777777" w:rsidR="007B7FF9" w:rsidRPr="005B792C" w:rsidRDefault="00000000" w:rsidP="003024C4">
      <w:pPr>
        <w:pStyle w:val="Tekst"/>
        <w:rPr>
          <w:rFonts w:cstheme="minorHAnsi"/>
          <w:b/>
        </w:rPr>
      </w:pPr>
      <w:r w:rsidRPr="005B792C">
        <w:rPr>
          <w:rFonts w:cstheme="minorHAnsi"/>
        </w:rPr>
        <w:fldChar w:fldCharType="end"/>
      </w:r>
    </w:p>
    <w:p w14:paraId="3A2956D7" w14:textId="77777777" w:rsidR="00D06BC1" w:rsidRDefault="00D06BC1" w:rsidP="00720B8B">
      <w:pPr>
        <w:ind w:firstLine="851"/>
      </w:pPr>
    </w:p>
    <w:bookmarkStart w:id="3" w:name="_Toc194405783" w:displacedByCustomXml="next"/>
    <w:sdt>
      <w:sdtPr>
        <w:rPr>
          <w:rFonts w:ascii="Garamond" w:hAnsi="Garamond"/>
          <w:b w:val="0"/>
          <w:spacing w:val="4"/>
          <w:kern w:val="0"/>
          <w:sz w:val="20"/>
        </w:rPr>
        <w:alias w:val="AgendaItem"/>
        <w:tag w:val="AgendaItem_Level1_1"/>
        <w:id w:val="357207830"/>
      </w:sdtPr>
      <w:sdtEndPr>
        <w:rPr>
          <w:rFonts w:asciiTheme="minorHAnsi" w:hAnsiTheme="minorHAnsi"/>
        </w:rPr>
      </w:sdtEndPr>
      <w:sdtContent>
        <w:p w14:paraId="3D30F245" w14:textId="77777777" w:rsidR="00CF402C" w:rsidRPr="00325E50" w:rsidRDefault="00000000" w:rsidP="00CF402C">
          <w:pPr>
            <w:pStyle w:val="Overskrift1"/>
          </w:pPr>
          <w:sdt>
            <w:sdtPr>
              <w:tag w:val="VisibleOrder_Item_1"/>
              <w:id w:val="307205168"/>
              <w:showingPlcHdr/>
            </w:sdtPr>
            <w:sdtContent>
              <w:r w:rsidRPr="00325E50">
                <w:t>1</w:t>
              </w:r>
            </w:sdtContent>
          </w:sdt>
          <w:r>
            <w:t>.</w:t>
          </w:r>
          <w:r>
            <w:tab/>
          </w:r>
          <w:sdt>
            <w:sdtPr>
              <w:tag w:val="Title_Item_1"/>
              <w:id w:val="1573640747"/>
              <w:showingPlcHdr/>
            </w:sdtPr>
            <w:sdtContent>
              <w:r w:rsidRPr="007B5E36">
                <w:t>Godkendelse af referat</w:t>
              </w:r>
            </w:sdtContent>
          </w:sdt>
          <w:bookmarkEnd w:id="3"/>
        </w:p>
        <w:p w14:paraId="19CB252C" w14:textId="44D7B710" w:rsidR="005B792C" w:rsidRDefault="00000000" w:rsidP="00CF402C"/>
      </w:sdtContent>
    </w:sdt>
    <w:sdt>
      <w:sdtPr>
        <w:alias w:val="AgendaItem"/>
        <w:tag w:val="AgendaItem_8"/>
        <w:id w:val="39442170"/>
      </w:sdtPr>
      <w:sdtContent>
        <w:p w14:paraId="5F1ED45D" w14:textId="77777777" w:rsidR="00D06BC1" w:rsidRDefault="00D06BC1" w:rsidP="00D06BC1"/>
        <w:bookmarkStart w:id="4" w:name="_Toc194405784"/>
        <w:p w14:paraId="3D17B6AC" w14:textId="5A274A20" w:rsidR="00D06BC1" w:rsidRPr="00325E50" w:rsidRDefault="00000000" w:rsidP="007B5E36">
          <w:pPr>
            <w:pStyle w:val="Overskrift2"/>
          </w:pPr>
          <w:sdt>
            <w:sdtPr>
              <w:tag w:val="VisibleOrder_Item_8"/>
              <w:id w:val="105742597"/>
              <w:showingPlcHdr/>
            </w:sdtPr>
            <w:sdtContent>
              <w:r w:rsidRPr="00325E50">
                <w:t>1.1</w:t>
              </w:r>
            </w:sdtContent>
          </w:sdt>
          <w:r w:rsidR="0081113A">
            <w:t>.</w:t>
          </w:r>
          <w:r w:rsidR="006559AD">
            <w:tab/>
          </w:r>
          <w:sdt>
            <w:sdtPr>
              <w:alias w:val="Title"/>
              <w:tag w:val="Title_Doc_8"/>
              <w:id w:val="767408975"/>
              <w:lock w:val="sdtLocked"/>
              <w:docPartList>
                <w:docPartGallery w:val="Quick Parts"/>
              </w:docPartList>
            </w:sdtPr>
            <w:sdtContent>
              <w:r w:rsidR="00CC6725">
                <w:t>Godkendelse af referat fra mødet i KKR Midtjylland den 5. februar 2025</w:t>
              </w:r>
            </w:sdtContent>
          </w:sdt>
          <w:bookmarkEnd w:id="4"/>
        </w:p>
        <w:p w14:paraId="51C7B2DC" w14:textId="77777777" w:rsidR="00D06BC1" w:rsidRPr="00325E50" w:rsidRDefault="00000000" w:rsidP="00D06BC1">
          <w:sdt>
            <w:sdtPr>
              <w:rPr>
                <w:noProof/>
              </w:rPr>
              <w:alias w:val="Sagsnummer"/>
              <w:tag w:val="Sagsnummer_Doc_8"/>
              <w:id w:val="1209623378"/>
              <w:docPartList>
                <w:docPartGallery w:val="Quick Parts"/>
              </w:docPartList>
            </w:sdtPr>
            <w:sdtContent>
              <w:r w:rsidR="006B3F83">
                <w:rPr>
                  <w:noProof/>
                </w:rPr>
                <w:t>SAG-2025-00837</w:t>
              </w:r>
            </w:sdtContent>
          </w:sdt>
          <w:r w:rsidRPr="00325E50">
            <w:t xml:space="preserve"> </w:t>
          </w:r>
          <w:sdt>
            <w:sdtPr>
              <w:rPr>
                <w:rFonts w:asciiTheme="majorHAnsi" w:hAnsiTheme="majorHAnsi" w:cstheme="majorHAnsi"/>
              </w:rPr>
              <w:alias w:val="Initialer"/>
              <w:tag w:val="Initialer_Doc_8"/>
              <w:id w:val="1786311608"/>
              <w:lock w:val="sdtLocked"/>
            </w:sdtPr>
            <w:sdtContent>
              <w:r w:rsidR="00CC6725">
                <w:t>chbn</w:t>
              </w:r>
            </w:sdtContent>
          </w:sdt>
        </w:p>
        <w:p w14:paraId="75257B9C" w14:textId="77777777" w:rsidR="00D06BC1" w:rsidRPr="00325E50" w:rsidRDefault="00D06BC1" w:rsidP="00D06BC1"/>
        <w:sdt>
          <w:sdtPr>
            <w:alias w:val="BaggrundHeader"/>
            <w:tag w:val="BaggrundHeader_Doc_8"/>
            <w:id w:val="499174261"/>
            <w:lock w:val="sdtLocked"/>
            <w:docPartList>
              <w:docPartGallery w:val="Quick Parts"/>
            </w:docPartList>
          </w:sdtPr>
          <w:sdtContent>
            <w:p w14:paraId="7F1646FB" w14:textId="77777777" w:rsidR="00B94A54" w:rsidRPr="00FC25DC" w:rsidRDefault="00000000" w:rsidP="001D540F">
              <w:pPr>
                <w:pStyle w:val="Resume"/>
              </w:pPr>
              <w:r w:rsidRPr="00FC25DC">
                <w:t>Baggrund</w:t>
              </w:r>
            </w:p>
          </w:sdtContent>
        </w:sdt>
        <w:sdt>
          <w:sdtPr>
            <w:alias w:val="Baggrund"/>
            <w:tag w:val="Baggrund_Doc_8"/>
            <w:id w:val="926166816"/>
            <w:lock w:val="sdtLocked"/>
            <w:docPartList>
              <w:docPartGallery w:val="Quick Parts"/>
            </w:docPartList>
          </w:sdtPr>
          <w:sdtContent>
            <w:p w14:paraId="116A8243" w14:textId="69028CB6" w:rsidR="00F8702B" w:rsidRDefault="00000000" w:rsidP="001D540F">
              <w:pPr>
                <w:pStyle w:val="Tekst"/>
              </w:pPr>
              <w:r>
                <w:t>Referatet fra mødet kan findes her:</w:t>
              </w:r>
            </w:p>
            <w:p w14:paraId="0C63F665" w14:textId="32643B7E" w:rsidR="00F8702B" w:rsidRPr="001157BB" w:rsidRDefault="00F8702B" w:rsidP="001D540F">
              <w:pPr>
                <w:pStyle w:val="Tekst"/>
              </w:pPr>
              <w:hyperlink r:id="rId10" w:history="1">
                <w:r>
                  <w:rPr>
                    <w:rStyle w:val="Hyperlink"/>
                  </w:rPr>
                  <w:t>Link til referatet</w:t>
                </w:r>
              </w:hyperlink>
              <w:r w:rsidR="00CC6725">
                <w:t xml:space="preserve"> </w:t>
              </w:r>
            </w:p>
          </w:sdtContent>
        </w:sdt>
        <w:p w14:paraId="68B036B8" w14:textId="77777777" w:rsidR="00D06BC1" w:rsidRPr="00325E50" w:rsidRDefault="00D06BC1" w:rsidP="00D06BC1"/>
        <w:sdt>
          <w:sdtPr>
            <w:alias w:val="IndstillingHeader"/>
            <w:tag w:val="IndstillingHeader_Doc_8"/>
            <w:id w:val="748986900"/>
            <w:lock w:val="sdtLocked"/>
            <w:docPartList>
              <w:docPartGallery w:val="Quick Parts"/>
            </w:docPartList>
          </w:sdtPr>
          <w:sdtContent>
            <w:p w14:paraId="55B7D94D" w14:textId="77777777" w:rsidR="00B94A54" w:rsidRPr="00FC25DC" w:rsidRDefault="00000000" w:rsidP="001D540F">
              <w:pPr>
                <w:pStyle w:val="Resume"/>
              </w:pPr>
              <w:r w:rsidRPr="00FC25DC">
                <w:t>Indstilling</w:t>
              </w:r>
            </w:p>
          </w:sdtContent>
        </w:sdt>
        <w:sdt>
          <w:sdtPr>
            <w:alias w:val="Indstilling"/>
            <w:tag w:val="Indstilling_Doc_8"/>
            <w:id w:val="1331992652"/>
            <w:lock w:val="sdtLocked"/>
            <w:docPartList>
              <w:docPartGallery w:val="Quick Parts"/>
            </w:docPartList>
          </w:sdtPr>
          <w:sdtContent>
            <w:p w14:paraId="123A4578" w14:textId="0B4F6988" w:rsidR="00966FB5" w:rsidRDefault="00000000" w:rsidP="00F8702B">
              <w:pPr>
                <w:pStyle w:val="Tekst"/>
              </w:pPr>
              <w:r>
                <w:t>Det indstilles, at KKR Midtjylland godkender referatet</w:t>
              </w:r>
              <w:r w:rsidR="00B84035">
                <w:t>.</w:t>
              </w:r>
            </w:p>
          </w:sdtContent>
        </w:sdt>
        <w:p w14:paraId="0FDE74CF" w14:textId="77777777" w:rsidR="00D06BC1" w:rsidRPr="00325E50" w:rsidRDefault="00D06BC1" w:rsidP="00D06BC1"/>
        <w:sdt>
          <w:sdtPr>
            <w:alias w:val="SagsfremstillingHeader"/>
            <w:tag w:val="SagsfremstillingHeader_Doc_8"/>
            <w:id w:val="1471109639"/>
            <w:lock w:val="sdtLocked"/>
            <w:docPartList>
              <w:docPartGallery w:val="Quick Parts"/>
            </w:docPartList>
          </w:sdtPr>
          <w:sdtEndPr>
            <w:rPr>
              <w:vanish/>
            </w:rPr>
          </w:sdtEndPr>
          <w:sdtContent>
            <w:p w14:paraId="33615670" w14:textId="21DD179B" w:rsidR="00B94A54" w:rsidRPr="00F8702B" w:rsidRDefault="00000000" w:rsidP="001D540F">
              <w:pPr>
                <w:pStyle w:val="Resume"/>
                <w:rPr>
                  <w:vanish/>
                </w:rPr>
              </w:pPr>
              <w:r w:rsidRPr="00F8702B">
                <w:rPr>
                  <w:vanish/>
                </w:rPr>
                <w:t>Sagsfremstilling</w:t>
              </w:r>
              <w:r>
                <w:rPr>
                  <w:vanish/>
                </w:rPr>
                <w:t>.</w:t>
              </w:r>
            </w:p>
          </w:sdtContent>
        </w:sdt>
        <w:sdt>
          <w:sdtPr>
            <w:alias w:val="Sagsfremstilling"/>
            <w:tag w:val="Sagsfremstilling_Doc_8"/>
            <w:id w:val="1167225705"/>
            <w:lock w:val="sdtLocked"/>
            <w:docPartList>
              <w:docPartGallery w:val="Quick Parts"/>
            </w:docPartList>
          </w:sdtPr>
          <w:sdtContent>
            <w:p w14:paraId="383DDAE9" w14:textId="204636ED" w:rsidR="00B94A54" w:rsidRPr="00FC25DC" w:rsidRDefault="00000000" w:rsidP="00F8702B">
              <w:pPr>
                <w:pStyle w:val="Tekst"/>
              </w:pPr>
              <w:r>
                <w:t xml:space="preserve"> </w:t>
              </w:r>
            </w:p>
          </w:sdtContent>
        </w:sdt>
        <w:p w14:paraId="7B3715E1" w14:textId="0A003198" w:rsidR="00D06BC1" w:rsidRPr="00325E50" w:rsidRDefault="00000000" w:rsidP="00D06BC1"/>
      </w:sdtContent>
    </w:sdt>
    <w:bookmarkStart w:id="5" w:name="_Toc194405785" w:displacedByCustomXml="next"/>
    <w:sdt>
      <w:sdtPr>
        <w:rPr>
          <w:rFonts w:ascii="Garamond" w:hAnsi="Garamond"/>
          <w:b w:val="0"/>
          <w:spacing w:val="4"/>
          <w:kern w:val="0"/>
          <w:sz w:val="20"/>
        </w:rPr>
        <w:alias w:val="AgendaItem"/>
        <w:tag w:val="AgendaItem_Level1_2"/>
        <w:id w:val="476780790"/>
      </w:sdtPr>
      <w:sdtEndPr>
        <w:rPr>
          <w:rFonts w:asciiTheme="minorHAnsi" w:hAnsiTheme="minorHAnsi"/>
        </w:rPr>
      </w:sdtEndPr>
      <w:sdtContent>
        <w:p w14:paraId="325BEAB2" w14:textId="77777777" w:rsidR="00CF402C" w:rsidRPr="00325E50" w:rsidRDefault="00000000" w:rsidP="00CF402C">
          <w:pPr>
            <w:pStyle w:val="Overskrift1"/>
          </w:pPr>
          <w:sdt>
            <w:sdtPr>
              <w:tag w:val="VisibleOrder_Item_2"/>
              <w:id w:val="4257002"/>
              <w:showingPlcHdr/>
            </w:sdtPr>
            <w:sdtContent>
              <w:r w:rsidRPr="00325E50">
                <w:t>2</w:t>
              </w:r>
            </w:sdtContent>
          </w:sdt>
          <w:r>
            <w:t>.</w:t>
          </w:r>
          <w:r>
            <w:tab/>
          </w:r>
          <w:sdt>
            <w:sdtPr>
              <w:tag w:val="Title_Item_2"/>
              <w:id w:val="59219017"/>
              <w:showingPlcHdr/>
            </w:sdtPr>
            <w:sdtContent>
              <w:r w:rsidRPr="007B5E36">
                <w:t>Siden sidst</w:t>
              </w:r>
            </w:sdtContent>
          </w:sdt>
          <w:bookmarkEnd w:id="5"/>
        </w:p>
        <w:p w14:paraId="0B478968" w14:textId="77777777" w:rsidR="005B792C" w:rsidRDefault="00000000" w:rsidP="00CF402C"/>
      </w:sdtContent>
    </w:sdt>
    <w:sdt>
      <w:sdtPr>
        <w:alias w:val="AgendaItem"/>
        <w:tag w:val="AgendaItem_22"/>
        <w:id w:val="1452290892"/>
      </w:sdtPr>
      <w:sdtContent>
        <w:p w14:paraId="526F187C" w14:textId="77777777" w:rsidR="00D06BC1" w:rsidRDefault="00D06BC1" w:rsidP="00D06BC1"/>
        <w:bookmarkStart w:id="6" w:name="_Toc194405786"/>
        <w:p w14:paraId="0B0B2A00" w14:textId="77777777" w:rsidR="00D06BC1" w:rsidRPr="00325E50" w:rsidRDefault="00000000" w:rsidP="007B5E36">
          <w:pPr>
            <w:pStyle w:val="Overskrift2"/>
          </w:pPr>
          <w:sdt>
            <w:sdtPr>
              <w:tag w:val="VisibleOrder_Item_22"/>
              <w:id w:val="1882327898"/>
              <w:showingPlcHdr/>
            </w:sdtPr>
            <w:sdtContent>
              <w:r w:rsidRPr="00325E50">
                <w:t>2.1</w:t>
              </w:r>
            </w:sdtContent>
          </w:sdt>
          <w:r w:rsidR="0081113A">
            <w:t>.</w:t>
          </w:r>
          <w:r w:rsidR="006559AD">
            <w:tab/>
          </w:r>
          <w:sdt>
            <w:sdtPr>
              <w:alias w:val="Title"/>
              <w:tag w:val="Title_Doc_22"/>
              <w:id w:val="1957206855"/>
              <w:lock w:val="sdtLocked"/>
              <w:docPartList>
                <w:docPartGallery w:val="Quick Parts"/>
              </w:docPartList>
            </w:sdtPr>
            <w:sdtContent>
              <w:r w:rsidR="00796589">
                <w:t>Siden sidst</w:t>
              </w:r>
            </w:sdtContent>
          </w:sdt>
          <w:bookmarkEnd w:id="6"/>
        </w:p>
        <w:p w14:paraId="4656EECF" w14:textId="77777777" w:rsidR="00D06BC1" w:rsidRPr="00325E50" w:rsidRDefault="00000000" w:rsidP="00D06BC1">
          <w:sdt>
            <w:sdtPr>
              <w:rPr>
                <w:noProof/>
              </w:rPr>
              <w:alias w:val="Sagsnummer"/>
              <w:tag w:val="Sagsnummer_Doc_22"/>
              <w:id w:val="1450922324"/>
              <w:docPartList>
                <w:docPartGallery w:val="Quick Parts"/>
              </w:docPartList>
            </w:sdtPr>
            <w:sdtContent>
              <w:r w:rsidR="006B3F83">
                <w:rPr>
                  <w:noProof/>
                </w:rPr>
                <w:t>SAG-2025-00837</w:t>
              </w:r>
            </w:sdtContent>
          </w:sdt>
          <w:r w:rsidRPr="00325E50">
            <w:t xml:space="preserve"> </w:t>
          </w:r>
          <w:sdt>
            <w:sdtPr>
              <w:rPr>
                <w:rFonts w:asciiTheme="majorHAnsi" w:hAnsiTheme="majorHAnsi" w:cstheme="majorHAnsi"/>
              </w:rPr>
              <w:alias w:val="Initialer"/>
              <w:tag w:val="Initialer_Doc_22"/>
              <w:id w:val="516458665"/>
              <w:lock w:val="sdtLocked"/>
            </w:sdtPr>
            <w:sdtContent>
              <w:r w:rsidR="00796589">
                <w:t>chbn / jhp</w:t>
              </w:r>
            </w:sdtContent>
          </w:sdt>
        </w:p>
        <w:p w14:paraId="10144681" w14:textId="77777777" w:rsidR="00D06BC1" w:rsidRPr="00325E50" w:rsidRDefault="00D06BC1" w:rsidP="00D06BC1"/>
        <w:sdt>
          <w:sdtPr>
            <w:alias w:val="BaggrundHeader"/>
            <w:tag w:val="BaggrundHeader_Doc_22"/>
            <w:id w:val="924477914"/>
            <w:lock w:val="sdtLocked"/>
            <w:docPartList>
              <w:docPartGallery w:val="Quick Parts"/>
            </w:docPartList>
          </w:sdtPr>
          <w:sdtContent>
            <w:p w14:paraId="74E18B64" w14:textId="77777777" w:rsidR="00B94A54" w:rsidRPr="00FC25DC" w:rsidRDefault="00000000" w:rsidP="001D540F">
              <w:pPr>
                <w:pStyle w:val="Resume"/>
              </w:pPr>
              <w:r w:rsidRPr="00FC25DC">
                <w:t>Baggrund</w:t>
              </w:r>
            </w:p>
          </w:sdtContent>
        </w:sdt>
        <w:sdt>
          <w:sdtPr>
            <w:alias w:val="Baggrund"/>
            <w:tag w:val="Baggrund_Doc_22"/>
            <w:id w:val="1981909130"/>
            <w:lock w:val="sdtLocked"/>
            <w:docPartList>
              <w:docPartGallery w:val="Quick Parts"/>
            </w:docPartList>
          </w:sdtPr>
          <w:sdtContent>
            <w:p w14:paraId="14ADFE93" w14:textId="6550F557" w:rsidR="009150BB" w:rsidRDefault="00000000" w:rsidP="001D540F">
              <w:pPr>
                <w:pStyle w:val="Tekst"/>
              </w:pPr>
              <w:r>
                <w:t>Under punktet orienteres om følgende</w:t>
              </w:r>
              <w:r w:rsidR="00447E48">
                <w:t>:</w:t>
              </w:r>
            </w:p>
            <w:p w14:paraId="02C976F7" w14:textId="77777777" w:rsidR="00F87072" w:rsidRDefault="00F87072" w:rsidP="001D540F">
              <w:pPr>
                <w:pStyle w:val="Tekst"/>
              </w:pPr>
            </w:p>
            <w:p w14:paraId="3EF3A19E" w14:textId="6CFD9A6E" w:rsidR="00F87072" w:rsidRDefault="00000000" w:rsidP="00F87072">
              <w:pPr>
                <w:pStyle w:val="Tekst"/>
                <w:numPr>
                  <w:ilvl w:val="0"/>
                  <w:numId w:val="1"/>
                </w:numPr>
              </w:pPr>
              <w:r>
                <w:t>Møde med VIA s bestyrelse den 3. april 2025</w:t>
              </w:r>
              <w:r w:rsidR="00447E48">
                <w:t>.</w:t>
              </w:r>
            </w:p>
            <w:p w14:paraId="75FAFE3C" w14:textId="44FE27FD" w:rsidR="00287C41" w:rsidRDefault="00000000" w:rsidP="00F87072">
              <w:pPr>
                <w:pStyle w:val="Tekst"/>
                <w:numPr>
                  <w:ilvl w:val="0"/>
                  <w:numId w:val="1"/>
                </w:numPr>
              </w:pPr>
              <w:r>
                <w:t>Beslutning på KL</w:t>
              </w:r>
              <w:r w:rsidR="00447E48">
                <w:t>’</w:t>
              </w:r>
              <w:r>
                <w:t>s topmøde</w:t>
              </w:r>
              <w:r w:rsidR="002E3028">
                <w:t xml:space="preserve"> vedr. fremtidig KKR struktur</w:t>
              </w:r>
            </w:p>
            <w:p w14:paraId="50E8C353" w14:textId="77777777" w:rsidR="00287C41" w:rsidRPr="001157BB" w:rsidRDefault="00000000" w:rsidP="00287C41">
              <w:pPr>
                <w:pStyle w:val="Tekst"/>
                <w:ind w:left="1211"/>
              </w:pPr>
            </w:p>
          </w:sdtContent>
        </w:sdt>
        <w:p w14:paraId="0BAD74F1" w14:textId="77777777" w:rsidR="00D06BC1" w:rsidRPr="00325E50" w:rsidRDefault="00D06BC1" w:rsidP="00D06BC1"/>
        <w:sdt>
          <w:sdtPr>
            <w:alias w:val="IndstillingHeader"/>
            <w:tag w:val="IndstillingHeader_Doc_22"/>
            <w:id w:val="437572579"/>
            <w:lock w:val="sdtLocked"/>
            <w:docPartList>
              <w:docPartGallery w:val="Quick Parts"/>
            </w:docPartList>
          </w:sdtPr>
          <w:sdtContent>
            <w:p w14:paraId="186BED89" w14:textId="77777777" w:rsidR="00B94A54" w:rsidRPr="00FC25DC" w:rsidRDefault="00000000" w:rsidP="001D540F">
              <w:pPr>
                <w:pStyle w:val="Resume"/>
              </w:pPr>
              <w:r w:rsidRPr="00FC25DC">
                <w:t>Indstilling</w:t>
              </w:r>
            </w:p>
          </w:sdtContent>
        </w:sdt>
        <w:sdt>
          <w:sdtPr>
            <w:alias w:val="Indstilling"/>
            <w:tag w:val="Indstilling_Doc_22"/>
            <w:id w:val="1040937227"/>
            <w:lock w:val="sdtLocked"/>
            <w:docPartList>
              <w:docPartGallery w:val="Quick Parts"/>
            </w:docPartList>
          </w:sdtPr>
          <w:sdtContent>
            <w:p w14:paraId="7F846C25" w14:textId="77777777" w:rsidR="00966FB5" w:rsidRDefault="00000000" w:rsidP="00F87072">
              <w:pPr>
                <w:pStyle w:val="Tekst"/>
              </w:pPr>
              <w:r>
                <w:t>Det indstilles, at KKR Midtjylland tager orienteringerne til efterretning</w:t>
              </w:r>
            </w:p>
          </w:sdtContent>
        </w:sdt>
        <w:p w14:paraId="1635BD4E" w14:textId="77777777" w:rsidR="00D06BC1" w:rsidRPr="00325E50" w:rsidRDefault="00D06BC1" w:rsidP="00D06BC1"/>
        <w:sdt>
          <w:sdtPr>
            <w:alias w:val="SagsfremstillingHeader"/>
            <w:tag w:val="SagsfremstillingHeader_Doc_22"/>
            <w:id w:val="1512693432"/>
            <w:lock w:val="sdtLocked"/>
            <w:docPartList>
              <w:docPartGallery w:val="Quick Parts"/>
            </w:docPartList>
          </w:sdtPr>
          <w:sdtContent>
            <w:p w14:paraId="26AC2889" w14:textId="77777777" w:rsidR="00B94A54" w:rsidRPr="00FC25DC" w:rsidRDefault="00000000" w:rsidP="001D540F">
              <w:pPr>
                <w:pStyle w:val="Resume"/>
              </w:pPr>
              <w:r w:rsidRPr="00FC25DC">
                <w:t>Sagsfremstilling</w:t>
              </w:r>
            </w:p>
          </w:sdtContent>
        </w:sdt>
        <w:sdt>
          <w:sdtPr>
            <w:alias w:val="Sagsfremstilling"/>
            <w:tag w:val="Sagsfremstilling_Doc_22"/>
            <w:id w:val="1887051596"/>
            <w:lock w:val="sdtLocked"/>
            <w:docPartList>
              <w:docPartGallery w:val="Quick Parts"/>
            </w:docPartList>
          </w:sdtPr>
          <w:sdtContent>
            <w:p w14:paraId="5517C71F" w14:textId="29FB386D" w:rsidR="00287C41" w:rsidRPr="00287C41" w:rsidRDefault="00000000" w:rsidP="00D133C9">
              <w:pPr>
                <w:pStyle w:val="Tekst"/>
                <w:rPr>
                  <w:i/>
                  <w:iCs/>
                </w:rPr>
              </w:pPr>
              <w:r w:rsidRPr="00287C41">
                <w:rPr>
                  <w:i/>
                  <w:iCs/>
                </w:rPr>
                <w:t>Møde med VIA</w:t>
              </w:r>
              <w:r w:rsidR="00447E48">
                <w:rPr>
                  <w:i/>
                  <w:iCs/>
                </w:rPr>
                <w:t>’</w:t>
              </w:r>
              <w:r w:rsidRPr="00287C41">
                <w:rPr>
                  <w:i/>
                  <w:iCs/>
                </w:rPr>
                <w:t>s bestyrelsesformand</w:t>
              </w:r>
              <w:r w:rsidR="00B85135">
                <w:rPr>
                  <w:i/>
                  <w:iCs/>
                </w:rPr>
                <w:t xml:space="preserve"> den 3. april 2025</w:t>
              </w:r>
            </w:p>
            <w:p w14:paraId="6C3866B9" w14:textId="34C7B87E" w:rsidR="00D133C9" w:rsidRDefault="00000000" w:rsidP="00D133C9">
              <w:pPr>
                <w:pStyle w:val="Tekst"/>
              </w:pPr>
              <w:r>
                <w:t>Der er følgende punkter på dagsordenen til mødet mellem VIA</w:t>
              </w:r>
              <w:r w:rsidR="00447E48">
                <w:t>’</w:t>
              </w:r>
              <w:r>
                <w:t>s og KKR</w:t>
              </w:r>
              <w:r w:rsidR="00447E48">
                <w:t>’</w:t>
              </w:r>
              <w:r>
                <w:t xml:space="preserve">s formandskaber, </w:t>
              </w:r>
            </w:p>
            <w:p w14:paraId="3A445545" w14:textId="77777777" w:rsidR="00D133C9" w:rsidRDefault="00D133C9" w:rsidP="00D133C9">
              <w:pPr>
                <w:pStyle w:val="Tekst"/>
              </w:pPr>
            </w:p>
            <w:p w14:paraId="31886B7D" w14:textId="77777777" w:rsidR="00D133C9" w:rsidRDefault="00000000" w:rsidP="00D133C9">
              <w:pPr>
                <w:pStyle w:val="Tekst"/>
                <w:numPr>
                  <w:ilvl w:val="0"/>
                  <w:numId w:val="2"/>
                </w:numPr>
              </w:pPr>
              <w:r>
                <w:t>Gensidig orientering</w:t>
              </w:r>
            </w:p>
            <w:p w14:paraId="30574CDF" w14:textId="77777777" w:rsidR="00D133C9" w:rsidRDefault="00000000" w:rsidP="00D133C9">
              <w:pPr>
                <w:pStyle w:val="Tekst"/>
                <w:numPr>
                  <w:ilvl w:val="0"/>
                  <w:numId w:val="2"/>
                </w:numPr>
              </w:pPr>
              <w:r>
                <w:t>Uddannelsesreformen</w:t>
              </w:r>
            </w:p>
            <w:p w14:paraId="31356563" w14:textId="6DE1020A" w:rsidR="00D133C9" w:rsidRDefault="00000000" w:rsidP="00D133C9">
              <w:pPr>
                <w:pStyle w:val="Tekst"/>
                <w:numPr>
                  <w:ilvl w:val="0"/>
                  <w:numId w:val="2"/>
                </w:numPr>
              </w:pPr>
              <w:r>
                <w:t>Strategi og handlingsplan for uddannelsesområdet</w:t>
              </w:r>
              <w:r w:rsidR="00447E48">
                <w:t>.</w:t>
              </w:r>
              <w:r>
                <w:t xml:space="preserve"> </w:t>
              </w:r>
            </w:p>
            <w:p w14:paraId="7BA390CC" w14:textId="77777777" w:rsidR="00B85135" w:rsidRDefault="00B85135" w:rsidP="00B85135">
              <w:pPr>
                <w:pStyle w:val="Tekst"/>
              </w:pPr>
            </w:p>
            <w:p w14:paraId="3796DA53" w14:textId="5409EAC8" w:rsidR="00B85135" w:rsidRDefault="00000000" w:rsidP="00B85135">
              <w:pPr>
                <w:pStyle w:val="Tekst"/>
              </w:pPr>
              <w:r>
                <w:t>På mødet i KKR Midtjylland vil der blive givet en orientering om mødet</w:t>
              </w:r>
            </w:p>
            <w:p w14:paraId="253A1F93" w14:textId="77777777" w:rsidR="00DE0B34" w:rsidRDefault="00DE0B34" w:rsidP="00DE0B34">
              <w:pPr>
                <w:pStyle w:val="Tekst"/>
              </w:pPr>
            </w:p>
            <w:p w14:paraId="0BCF8CAE" w14:textId="47A9869C" w:rsidR="00287C41" w:rsidRPr="00287C41" w:rsidRDefault="00000000" w:rsidP="00DE0B34">
              <w:pPr>
                <w:pStyle w:val="Tekst"/>
                <w:rPr>
                  <w:i/>
                  <w:iCs/>
                </w:rPr>
              </w:pPr>
              <w:r w:rsidRPr="00287C41">
                <w:rPr>
                  <w:i/>
                  <w:iCs/>
                </w:rPr>
                <w:t>Fremtidig KKR struktur</w:t>
              </w:r>
            </w:p>
            <w:p w14:paraId="1E475EF5" w14:textId="08D805DB" w:rsidR="00592524" w:rsidRDefault="00000000" w:rsidP="00DE0B34">
              <w:pPr>
                <w:pStyle w:val="Tekst"/>
              </w:pPr>
              <w:r>
                <w:t>I forbindelse med KL</w:t>
              </w:r>
              <w:r w:rsidR="00447E48">
                <w:t>’</w:t>
              </w:r>
              <w:r>
                <w:t>s topmøde blev der også afholdt delegeretmøde. Her blev det besluttet at ændre KL</w:t>
              </w:r>
              <w:r w:rsidR="00447E48">
                <w:t>’</w:t>
              </w:r>
              <w:r>
                <w:t>s vedtægter således at</w:t>
              </w:r>
              <w:r w:rsidRPr="00287C41">
                <w:t xml:space="preserve"> bindingen af KKR’s struktur til regionsgrænserne blev ophævet.</w:t>
              </w:r>
              <w:r>
                <w:t xml:space="preserve"> </w:t>
              </w:r>
            </w:p>
            <w:p w14:paraId="6B2945C0" w14:textId="77777777" w:rsidR="00592524" w:rsidRDefault="00592524" w:rsidP="00DE0B34">
              <w:pPr>
                <w:pStyle w:val="Tekst"/>
              </w:pPr>
            </w:p>
            <w:p w14:paraId="5EF90355" w14:textId="47A6C01C" w:rsidR="00287C41" w:rsidRDefault="00000000" w:rsidP="00DE0B34">
              <w:pPr>
                <w:pStyle w:val="Tekst"/>
              </w:pPr>
              <w:r>
                <w:t>KL</w:t>
              </w:r>
              <w:r w:rsidR="00447E48">
                <w:t>’</w:t>
              </w:r>
              <w:r>
                <w:t>s</w:t>
              </w:r>
              <w:r w:rsidRPr="00287C41">
                <w:t xml:space="preserve"> </w:t>
              </w:r>
              <w:r>
                <w:t>bestyrelse har i samme forbindelse</w:t>
              </w:r>
              <w:r w:rsidRPr="00287C41">
                <w:t xml:space="preserve"> beslutte</w:t>
              </w:r>
              <w:r>
                <w:t xml:space="preserve">t </w:t>
              </w:r>
              <w:r w:rsidRPr="00287C41">
                <w:t>at de nuværende 5 KKR opretholdes med uændret geografi</w:t>
              </w:r>
              <w:r>
                <w:t xml:space="preserve"> i den kommende valgperiode.</w:t>
              </w:r>
            </w:p>
            <w:p w14:paraId="5DBB4D12" w14:textId="77777777" w:rsidR="00D133C9" w:rsidRPr="00FC25DC" w:rsidRDefault="00000000" w:rsidP="00F87072">
              <w:pPr>
                <w:pStyle w:val="Tekst"/>
              </w:pPr>
            </w:p>
          </w:sdtContent>
        </w:sdt>
        <w:p w14:paraId="359BE962" w14:textId="77777777" w:rsidR="00D06BC1" w:rsidRPr="00325E50" w:rsidRDefault="00000000" w:rsidP="00D06BC1"/>
      </w:sdtContent>
    </w:sdt>
    <w:bookmarkStart w:id="7" w:name="_Toc194405787" w:displacedByCustomXml="next"/>
    <w:sdt>
      <w:sdtPr>
        <w:rPr>
          <w:rFonts w:ascii="Garamond" w:hAnsi="Garamond"/>
          <w:b w:val="0"/>
          <w:spacing w:val="4"/>
          <w:kern w:val="0"/>
          <w:sz w:val="20"/>
        </w:rPr>
        <w:alias w:val="AgendaItem"/>
        <w:tag w:val="AgendaItem_Level1_3"/>
        <w:id w:val="1378010644"/>
      </w:sdtPr>
      <w:sdtEndPr>
        <w:rPr>
          <w:rFonts w:asciiTheme="minorHAnsi" w:hAnsiTheme="minorHAnsi"/>
        </w:rPr>
      </w:sdtEndPr>
      <w:sdtContent>
        <w:p w14:paraId="395537BC" w14:textId="77777777" w:rsidR="00CF402C" w:rsidRPr="00325E50" w:rsidRDefault="00000000" w:rsidP="00CF402C">
          <w:pPr>
            <w:pStyle w:val="Overskrift1"/>
          </w:pPr>
          <w:sdt>
            <w:sdtPr>
              <w:tag w:val="VisibleOrder_Item_3"/>
              <w:id w:val="981560029"/>
              <w:showingPlcHdr/>
            </w:sdtPr>
            <w:sdtContent>
              <w:r w:rsidRPr="00325E50">
                <w:t>3</w:t>
              </w:r>
            </w:sdtContent>
          </w:sdt>
          <w:r>
            <w:t>.</w:t>
          </w:r>
          <w:r>
            <w:tab/>
          </w:r>
          <w:sdt>
            <w:sdtPr>
              <w:tag w:val="Title_Item_3"/>
              <w:id w:val="450031545"/>
              <w:showingPlcHdr/>
            </w:sdtPr>
            <w:sdtContent>
              <w:r w:rsidRPr="007B5E36">
                <w:t>Regionalpolitiske sager</w:t>
              </w:r>
            </w:sdtContent>
          </w:sdt>
          <w:bookmarkEnd w:id="7"/>
        </w:p>
        <w:p w14:paraId="1547E6B0" w14:textId="77777777" w:rsidR="005B792C" w:rsidRDefault="00000000" w:rsidP="00CF402C"/>
      </w:sdtContent>
    </w:sdt>
    <w:sdt>
      <w:sdtPr>
        <w:alias w:val="AgendaItem"/>
        <w:tag w:val="AgendaItem_11"/>
        <w:id w:val="231443556"/>
      </w:sdtPr>
      <w:sdtContent>
        <w:p w14:paraId="0269BB0B" w14:textId="77777777" w:rsidR="00D06BC1" w:rsidRDefault="00D06BC1" w:rsidP="00D06BC1"/>
        <w:bookmarkStart w:id="8" w:name="_Toc194405788"/>
        <w:p w14:paraId="2D3944F4" w14:textId="77777777" w:rsidR="00D06BC1" w:rsidRPr="00325E50" w:rsidRDefault="00000000" w:rsidP="007B5E36">
          <w:pPr>
            <w:pStyle w:val="Overskrift2"/>
          </w:pPr>
          <w:sdt>
            <w:sdtPr>
              <w:tag w:val="VisibleOrder_Item_11"/>
              <w:id w:val="442339414"/>
              <w:showingPlcHdr/>
            </w:sdtPr>
            <w:sdtContent>
              <w:r w:rsidRPr="00325E50">
                <w:t>3.1</w:t>
              </w:r>
            </w:sdtContent>
          </w:sdt>
          <w:r w:rsidR="0081113A">
            <w:t>.</w:t>
          </w:r>
          <w:r w:rsidR="006559AD">
            <w:tab/>
          </w:r>
          <w:sdt>
            <w:sdtPr>
              <w:alias w:val="Title"/>
              <w:tag w:val="Title_Doc_11"/>
              <w:id w:val="1155333826"/>
              <w:lock w:val="sdtLocked"/>
              <w:docPartList>
                <w:docPartGallery w:val="Quick Parts"/>
              </w:docPartList>
            </w:sdtPr>
            <w:sdtContent>
              <w:r w:rsidR="0070567C">
                <w:t>Status på implementeringen af sundhedsreformen</w:t>
              </w:r>
            </w:sdtContent>
          </w:sdt>
          <w:bookmarkEnd w:id="8"/>
        </w:p>
        <w:p w14:paraId="091701B7" w14:textId="77777777" w:rsidR="00D06BC1" w:rsidRPr="00325E50" w:rsidRDefault="00000000" w:rsidP="00D06BC1">
          <w:sdt>
            <w:sdtPr>
              <w:rPr>
                <w:noProof/>
              </w:rPr>
              <w:alias w:val="Sagsnummer"/>
              <w:tag w:val="Sagsnummer_Doc_11"/>
              <w:id w:val="1856446211"/>
              <w:docPartList>
                <w:docPartGallery w:val="Quick Parts"/>
              </w:docPartList>
            </w:sdtPr>
            <w:sdtContent>
              <w:r w:rsidR="006B3F83">
                <w:rPr>
                  <w:noProof/>
                </w:rPr>
                <w:t>SAG-2025-00837</w:t>
              </w:r>
            </w:sdtContent>
          </w:sdt>
          <w:r w:rsidRPr="00325E50">
            <w:t xml:space="preserve"> </w:t>
          </w:r>
          <w:sdt>
            <w:sdtPr>
              <w:rPr>
                <w:rFonts w:asciiTheme="majorHAnsi" w:hAnsiTheme="majorHAnsi" w:cstheme="majorHAnsi"/>
              </w:rPr>
              <w:alias w:val="Initialer"/>
              <w:tag w:val="Initialer_Doc_11"/>
              <w:id w:val="1704623176"/>
            </w:sdtPr>
            <w:sdtContent>
              <w:r w:rsidR="0070567C" w:rsidRPr="00632B37">
                <w:t>jjc</w:t>
              </w:r>
              <w:r w:rsidR="0070567C">
                <w:t>/</w:t>
              </w:r>
              <w:r w:rsidR="0070567C" w:rsidRPr="00632B37">
                <w:t>asfp</w:t>
              </w:r>
              <w:r w:rsidR="0070567C">
                <w:t>/</w:t>
              </w:r>
              <w:r w:rsidR="0070567C" w:rsidRPr="00632B37">
                <w:t>emmj</w:t>
              </w:r>
              <w:r w:rsidR="0056224F">
                <w:t>/jhp</w:t>
              </w:r>
            </w:sdtContent>
          </w:sdt>
        </w:p>
        <w:p w14:paraId="52A96F05" w14:textId="77777777" w:rsidR="00D06BC1" w:rsidRPr="00325E50" w:rsidRDefault="00D06BC1" w:rsidP="00D06BC1"/>
        <w:sdt>
          <w:sdtPr>
            <w:alias w:val="BaggrundHeader"/>
            <w:tag w:val="BaggrundHeader_Doc_11"/>
            <w:id w:val="93441737"/>
            <w:lock w:val="sdtLocked"/>
            <w:docPartList>
              <w:docPartGallery w:val="Quick Parts"/>
            </w:docPartList>
          </w:sdtPr>
          <w:sdtContent>
            <w:p w14:paraId="4914ECBB" w14:textId="77777777" w:rsidR="00B94A54" w:rsidRPr="00FC25DC" w:rsidRDefault="00000000" w:rsidP="001D540F">
              <w:pPr>
                <w:pStyle w:val="Resume"/>
              </w:pPr>
              <w:r w:rsidRPr="00FC25DC">
                <w:t>Baggrund</w:t>
              </w:r>
            </w:p>
          </w:sdtContent>
        </w:sdt>
        <w:sdt>
          <w:sdtPr>
            <w:alias w:val="Baggrund"/>
            <w:tag w:val="Baggrund_Doc_11"/>
            <w:id w:val="1523437115"/>
            <w:lock w:val="sdtLocked"/>
            <w:docPartList>
              <w:docPartGallery w:val="Quick Parts"/>
            </w:docPartList>
          </w:sdtPr>
          <w:sdtContent>
            <w:p w14:paraId="1DE1EDAB" w14:textId="75951311" w:rsidR="00C777C3" w:rsidRPr="001157BB" w:rsidRDefault="00000000" w:rsidP="00425195">
              <w:pPr>
                <w:pStyle w:val="Tekst"/>
              </w:pPr>
              <w:r>
                <w:t xml:space="preserve">Udmøntningen af sundhedsreformen fra november 2024, </w:t>
              </w:r>
              <w:r w:rsidRPr="004F3B58">
                <w:t>sker løbende i form af ”lovpakker”</w:t>
              </w:r>
              <w:r>
                <w:t>, aftaler mv</w:t>
              </w:r>
              <w:r w:rsidRPr="004F3B58">
                <w:t xml:space="preserve">. </w:t>
              </w:r>
              <w:r>
                <w:t>Lovpakke 1 har været i høring, og KL har afgivet høringssvar. Derudover har Sundhedsstyrelsen leveret et fagligt oplæg til afgrænsning af de opgaver, hvor myndighedsansvaret flytter fra kommuner til regioner, og som er en del af lovpakke 2. Lovpakke 2 sendes planmæssigt i høring i juni, og fremsættes i oktober 2025.</w:t>
              </w:r>
            </w:p>
          </w:sdtContent>
        </w:sdt>
        <w:p w14:paraId="42CA9A93" w14:textId="77777777" w:rsidR="00D06BC1" w:rsidRPr="00325E50" w:rsidRDefault="00D06BC1" w:rsidP="00D06BC1"/>
        <w:sdt>
          <w:sdtPr>
            <w:alias w:val="IndstillingHeader"/>
            <w:tag w:val="IndstillingHeader_Doc_11"/>
            <w:id w:val="1905802705"/>
            <w:lock w:val="sdtLocked"/>
            <w:docPartList>
              <w:docPartGallery w:val="Quick Parts"/>
            </w:docPartList>
          </w:sdtPr>
          <w:sdtContent>
            <w:p w14:paraId="7198CEAB" w14:textId="77777777" w:rsidR="00B94A54" w:rsidRPr="00FC25DC" w:rsidRDefault="00000000" w:rsidP="001D540F">
              <w:pPr>
                <w:pStyle w:val="Resume"/>
              </w:pPr>
              <w:r w:rsidRPr="00FC25DC">
                <w:t>Indstilling</w:t>
              </w:r>
            </w:p>
          </w:sdtContent>
        </w:sdt>
        <w:sdt>
          <w:sdtPr>
            <w:alias w:val="Indstilling"/>
            <w:tag w:val="Indstilling_Doc_11"/>
            <w:id w:val="134414021"/>
            <w:lock w:val="sdtLocked"/>
            <w:docPartList>
              <w:docPartGallery w:val="Quick Parts"/>
            </w:docPartList>
          </w:sdtPr>
          <w:sdtContent>
            <w:p w14:paraId="0E3D6B16" w14:textId="77777777" w:rsidR="00966FB5" w:rsidRDefault="00000000" w:rsidP="00425195">
              <w:pPr>
                <w:pStyle w:val="Tekst"/>
              </w:pPr>
              <w:r>
                <w:t>Det indstilles, at KKR Midtjylland tager orientering om status på implementeringen af sundhedsreformen til efterretning.</w:t>
              </w:r>
            </w:p>
          </w:sdtContent>
        </w:sdt>
        <w:p w14:paraId="6541F34C" w14:textId="77777777" w:rsidR="00D06BC1" w:rsidRPr="00325E50" w:rsidRDefault="00D06BC1" w:rsidP="00D06BC1"/>
        <w:sdt>
          <w:sdtPr>
            <w:alias w:val="SagsfremstillingHeader"/>
            <w:tag w:val="SagsfremstillingHeader_Doc_11"/>
            <w:id w:val="1102713814"/>
            <w:lock w:val="sdtLocked"/>
            <w:docPartList>
              <w:docPartGallery w:val="Quick Parts"/>
            </w:docPartList>
          </w:sdtPr>
          <w:sdtContent>
            <w:p w14:paraId="2E1F8F50" w14:textId="77777777" w:rsidR="00B94A54" w:rsidRPr="00FC25DC" w:rsidRDefault="00000000" w:rsidP="001D540F">
              <w:pPr>
                <w:pStyle w:val="Resume"/>
              </w:pPr>
              <w:r w:rsidRPr="00FC25DC">
                <w:t>Sagsfremstilling</w:t>
              </w:r>
            </w:p>
          </w:sdtContent>
        </w:sdt>
        <w:sdt>
          <w:sdtPr>
            <w:alias w:val="Sagsfremstilling"/>
            <w:tag w:val="Sagsfremstilling_Doc_11"/>
            <w:id w:val="1683535513"/>
            <w:lock w:val="sdtLocked"/>
            <w:docPartList>
              <w:docPartGallery w:val="Quick Parts"/>
            </w:docPartList>
          </w:sdtPr>
          <w:sdtContent>
            <w:p w14:paraId="7A12C52D" w14:textId="0755F4B7" w:rsidR="00B84789" w:rsidRPr="00C863E1" w:rsidRDefault="00000000" w:rsidP="00B84789">
              <w:pPr>
                <w:pStyle w:val="Tekst"/>
                <w:rPr>
                  <w:i/>
                  <w:iCs/>
                </w:rPr>
              </w:pPr>
              <w:r>
                <w:rPr>
                  <w:i/>
                  <w:iCs/>
                </w:rPr>
                <w:t>Lovpakke 1</w:t>
              </w:r>
            </w:p>
            <w:p w14:paraId="77FA86BF" w14:textId="436DD2D4" w:rsidR="003C673B" w:rsidRDefault="00000000" w:rsidP="00B84789">
              <w:pPr>
                <w:pStyle w:val="Tekst"/>
                <w:ind w:hanging="851"/>
              </w:pPr>
              <w:r>
                <w:tab/>
              </w:r>
              <w:r w:rsidRPr="004F3B58">
                <w:t xml:space="preserve">Lovpakke 1 indeholder lovforslag om ny regional forvaltningsmodel med etablering af sundhedsråd m.v., lov om ændringer af det almenmedicinske tilbud, og en overgangslov, der indeholder de lovgivningsmæssige </w:t>
              </w:r>
              <w:r>
                <w:t>overgangsbestemmelser</w:t>
              </w:r>
              <w:r w:rsidRPr="004F3B58">
                <w:t>, der følger af sundhedsreformaftalen</w:t>
              </w:r>
              <w:r>
                <w:t xml:space="preserve"> herunder deling af aktiver og passiver i forbindelse med opgaveoverdragelsen</w:t>
              </w:r>
              <w:r w:rsidRPr="004F3B58">
                <w:t>. Lov om ny forvaltningsstruktur og lov om det almenmedicinske tilbud havde høringsfrist d. 9. marts og overgangsloven havde høringsfrist d. 19. marts</w:t>
              </w:r>
              <w:r>
                <w:t>. KL har afgivet høringssvar til alle tre lovforslag:</w:t>
              </w:r>
            </w:p>
            <w:p w14:paraId="4E31BEAF" w14:textId="3EEE2EE2" w:rsidR="003C673B" w:rsidRDefault="003C673B" w:rsidP="003C673B">
              <w:pPr>
                <w:pStyle w:val="Tekst"/>
              </w:pPr>
              <w:hyperlink r:id="rId11" w:history="1">
                <w:r w:rsidRPr="003C673B">
                  <w:rPr>
                    <w:rStyle w:val="Hyperlink"/>
                  </w:rPr>
                  <w:t>Høringssvar: Lovforslag om overgangen til en ny sundhedsstruktur</w:t>
                </w:r>
              </w:hyperlink>
            </w:p>
            <w:p w14:paraId="15E422A7" w14:textId="7BD5D908" w:rsidR="003C673B" w:rsidRDefault="003C673B" w:rsidP="003C673B">
              <w:pPr>
                <w:pStyle w:val="Tekst"/>
              </w:pPr>
              <w:hyperlink r:id="rId12" w:history="1">
                <w:r w:rsidRPr="003C673B">
                  <w:rPr>
                    <w:rStyle w:val="Hyperlink"/>
                  </w:rPr>
                  <w:t>Høringssvar: Forslag til Lov om ændring af regionsloven og forskellige andre love (ny regional forvaltningsmodel)</w:t>
                </w:r>
              </w:hyperlink>
            </w:p>
            <w:p w14:paraId="3D2356BE" w14:textId="0DA2EF07" w:rsidR="00B84789" w:rsidRPr="0087383F" w:rsidRDefault="00B84789" w:rsidP="003C673B">
              <w:pPr>
                <w:pStyle w:val="Tekst"/>
              </w:pPr>
              <w:hyperlink r:id="rId13" w:history="1">
                <w:r w:rsidRPr="003C673B">
                  <w:rPr>
                    <w:rStyle w:val="Hyperlink"/>
                  </w:rPr>
                  <w:t>Høringssvar: Lovforslag om styrket almen medicin</w:t>
                </w:r>
              </w:hyperlink>
              <w:r w:rsidR="00425195">
                <w:br/>
              </w:r>
              <w:r w:rsidR="00425195">
                <w:br/>
                <w:t xml:space="preserve">Den vigtigste pointe fra KL’s respektive høringssvar er: </w:t>
              </w:r>
              <w:r w:rsidR="00425195">
                <w:br/>
              </w:r>
              <w:r w:rsidR="00425195" w:rsidRPr="00FC374A">
                <w:rPr>
                  <w:u w:val="single"/>
                </w:rPr>
                <w:t>1. Regionsloven:</w:t>
              </w:r>
              <w:r w:rsidR="00425195">
                <w:t xml:space="preserve"> </w:t>
              </w:r>
              <w:r w:rsidR="00425195" w:rsidRPr="007865A0">
                <w:t>Arbejdsdelingen mellem sundhedsråd og regionsråd er uklar</w:t>
              </w:r>
              <w:r w:rsidR="00425195">
                <w:t xml:space="preserve">, og det medfører en risiko for, at beslutningskompetencen i sundhedsrådene udvandes. Der skal sikres rammer, så sundhedsrådene reelt har rum og kompetencer til at drive udvikling og omstilling i lokalområdet, som reformen lægger op til.  </w:t>
              </w:r>
              <w:r w:rsidR="00425195">
                <w:br/>
              </w:r>
              <w:r w:rsidR="00425195">
                <w:rPr>
                  <w:u w:val="single"/>
                </w:rPr>
                <w:br/>
              </w:r>
              <w:r w:rsidR="00425195" w:rsidRPr="0087383F">
                <w:rPr>
                  <w:u w:val="single"/>
                </w:rPr>
                <w:t>2. Lov om det almenmedicinske tilbud</w:t>
              </w:r>
              <w:r w:rsidR="00425195">
                <w:rPr>
                  <w:u w:val="single"/>
                </w:rPr>
                <w:t xml:space="preserve">: </w:t>
              </w:r>
              <w:r w:rsidR="00425195" w:rsidRPr="0087383F">
                <w:t xml:space="preserve">Det bør fremgå tydeligere af lovforslaget, hvilke muligheder for indflydelse kommunerne konkret har på planlægningen og udviklingen af det almenmedicinske tilbud. Herunder </w:t>
              </w:r>
              <w:r w:rsidR="00425195" w:rsidRPr="0087383F">
                <w:lastRenderedPageBreak/>
                <w:t>hvordan det sikres, at sundhedsrådene reelt har indflydelse, givet at regionsrådene bærer det overordnede ansvar.</w:t>
              </w:r>
              <w:r w:rsidR="00425195">
                <w:br/>
              </w:r>
              <w:r w:rsidR="00425195">
                <w:br/>
              </w:r>
              <w:r w:rsidR="00425195">
                <w:rPr>
                  <w:u w:val="single"/>
                </w:rPr>
                <w:t>3. Overgangsloven:</w:t>
              </w:r>
              <w:r w:rsidR="00425195" w:rsidRPr="001D776C">
                <w:t xml:space="preserve"> </w:t>
              </w:r>
              <w:r w:rsidR="00425195">
                <w:t>Der lægges op til at gennemføre en formuefordeling, hvorefter der overføres nettoformue fra kommunerne til regionerne baseret på den udgiftsmæssige tyngde af de opgaver, som overføres. Det er ikke gængs praksis i forbindelse med opgaveflytninger ifølge DUT-vejledningen.</w:t>
              </w:r>
              <w:r w:rsidR="00425195">
                <w:rPr>
                  <w:u w:val="single"/>
                </w:rPr>
                <w:t xml:space="preserve"> </w:t>
              </w:r>
            </w:p>
            <w:p w14:paraId="0FC3998F" w14:textId="77777777" w:rsidR="00B84789" w:rsidRDefault="00B84789" w:rsidP="00B84789">
              <w:pPr>
                <w:pStyle w:val="Tekst"/>
                <w:ind w:hanging="851"/>
              </w:pPr>
            </w:p>
            <w:p w14:paraId="5DE6B0F4" w14:textId="77777777" w:rsidR="00B84789" w:rsidRPr="0087383F" w:rsidRDefault="00B84789" w:rsidP="00B84789">
              <w:pPr>
                <w:pStyle w:val="Tekst"/>
                <w:ind w:hanging="851"/>
              </w:pPr>
            </w:p>
            <w:p w14:paraId="761F6EB5" w14:textId="77777777" w:rsidR="00B84789" w:rsidRDefault="00000000" w:rsidP="00B84789">
              <w:pPr>
                <w:pStyle w:val="Tekst"/>
                <w:rPr>
                  <w:i/>
                  <w:iCs/>
                </w:rPr>
              </w:pPr>
              <w:r w:rsidRPr="00ED7046">
                <w:rPr>
                  <w:i/>
                  <w:iCs/>
                </w:rPr>
                <w:t>KL’s bemærkninger til Sundhedsstyrelsens faglige afgrænsning for opgaveflytning</w:t>
              </w:r>
            </w:p>
            <w:p w14:paraId="2EE70F70" w14:textId="77777777" w:rsidR="00B84789" w:rsidRDefault="00000000" w:rsidP="00B84789">
              <w:pPr>
                <w:pStyle w:val="Tekst"/>
              </w:pPr>
              <w:r>
                <w:t>M</w:t>
              </w:r>
              <w:r w:rsidRPr="000940D6">
                <w:t xml:space="preserve">yndighedsansvaret for en række opgaver </w:t>
              </w:r>
              <w:r>
                <w:t xml:space="preserve">overgår </w:t>
              </w:r>
              <w:r w:rsidRPr="000940D6">
                <w:t>fra kommunerne til regionerne. Det drejer sig om 1. akutsygepleje 2. midlertidige pladser 3. patientrettet forebyggelse og 4. specialiseret rehabilitering og genoptræning på avanceret niveau. I den forbindelse har Sundhedsstyrelsen fået til opgave at gennemføre et fagligt arbejde, der danner grundlag for at fastlægge en nærmere afgrænsning af de opgaver, der skal overdrages til regionerne.</w:t>
              </w:r>
            </w:p>
            <w:p w14:paraId="714814ED" w14:textId="77777777" w:rsidR="00B84789" w:rsidRDefault="00B84789" w:rsidP="00B84789">
              <w:pPr>
                <w:pStyle w:val="Tekst"/>
              </w:pPr>
            </w:p>
            <w:p w14:paraId="7557AEBF" w14:textId="487A292C" w:rsidR="00B84789" w:rsidRDefault="00000000" w:rsidP="00232ED5">
              <w:pPr>
                <w:pStyle w:val="Tekst"/>
                <w:ind w:hanging="851"/>
              </w:pPr>
              <w:r>
                <w:tab/>
              </w:r>
              <w:r w:rsidRPr="00ED7046">
                <w:t xml:space="preserve">KL har haft sundhedsstyrelsen faglige oplæg </w:t>
              </w:r>
              <w:r w:rsidR="00232ED5">
                <w:t>(</w:t>
              </w:r>
              <w:hyperlink r:id="rId14" w:history="1">
                <w:r w:rsidR="00232ED5" w:rsidRPr="00232ED5">
                  <w:rPr>
                    <w:rStyle w:val="Hyperlink"/>
                  </w:rPr>
                  <w:t>Afgrænsning af sundhedsopgaver, hvor ansvaret flyttes fra kommuner til regioner fra 2027 | Sundhedsstyrelsen</w:t>
                </w:r>
              </w:hyperlink>
              <w:r w:rsidR="00232ED5">
                <w:t xml:space="preserve">) </w:t>
              </w:r>
              <w:r w:rsidRPr="00ED7046">
                <w:t xml:space="preserve">til kommentering i perioden </w:t>
              </w:r>
              <w:r>
                <w:t>den</w:t>
              </w:r>
              <w:r w:rsidRPr="00ED7046">
                <w:t xml:space="preserve"> 24</w:t>
              </w:r>
              <w:r>
                <w:t>.</w:t>
              </w:r>
              <w:r w:rsidRPr="00ED7046">
                <w:t>-28. februar</w:t>
              </w:r>
              <w:r>
                <w:t xml:space="preserve"> 2025</w:t>
              </w:r>
              <w:r w:rsidRPr="00ED7046">
                <w:t>. KL har i den forbindelse nedsat en arbejdsgruppe for hvert område</w:t>
              </w:r>
              <w:r>
                <w:t>, med henblik på</w:t>
              </w:r>
              <w:r w:rsidRPr="00ED7046">
                <w:t xml:space="preserve"> at indhente kvalificeret input til den videre proces. KL har desuden sendt papirerne til kommunerne </w:t>
              </w:r>
              <w:r>
                <w:t>med henblik på,</w:t>
              </w:r>
              <w:r w:rsidRPr="00ED7046">
                <w:t xml:space="preserve"> at kommunerne k</w:t>
              </w:r>
              <w:r>
                <w:t>unne</w:t>
              </w:r>
              <w:r w:rsidRPr="00ED7046">
                <w:t xml:space="preserve"> komme med skriftlige bemærkninger.</w:t>
              </w:r>
            </w:p>
            <w:p w14:paraId="3FD7CFE5" w14:textId="77777777" w:rsidR="00B84789" w:rsidRDefault="00000000" w:rsidP="00B84789">
              <w:pPr>
                <w:pStyle w:val="Tekst"/>
              </w:pPr>
              <w:r>
                <w:br/>
                <w:t xml:space="preserve">Sundhedsstyrelsens </w:t>
              </w:r>
              <w:r w:rsidRPr="0083469E">
                <w:t xml:space="preserve">faglige </w:t>
              </w:r>
              <w:r>
                <w:t>afgrænsning af opgaveflytningen indgår som vurderingsgrundlag for den økonomiske forhandling i forbindelse med flytning af myndighedsansvaret.</w:t>
              </w:r>
              <w:r w:rsidRPr="0083469E">
                <w:t xml:space="preserve"> </w:t>
              </w:r>
            </w:p>
            <w:p w14:paraId="554F5D6E" w14:textId="77777777" w:rsidR="00B84789" w:rsidRPr="00B003D5" w:rsidRDefault="00000000" w:rsidP="00B84789">
              <w:pPr>
                <w:pStyle w:val="Tekst"/>
                <w:ind w:hanging="851"/>
                <w:rPr>
                  <w:i/>
                  <w:iCs/>
                </w:rPr>
              </w:pPr>
              <w:r>
                <w:br/>
              </w:r>
              <w:r w:rsidRPr="00B003D5">
                <w:rPr>
                  <w:i/>
                  <w:iCs/>
                </w:rPr>
                <w:t>Forårsaftale</w:t>
              </w:r>
            </w:p>
            <w:p w14:paraId="60C02B9C" w14:textId="2F07CFF2" w:rsidR="00B84789" w:rsidRDefault="00000000" w:rsidP="00B84789">
              <w:pPr>
                <w:pStyle w:val="Tekst"/>
              </w:pPr>
              <w:r>
                <w:t xml:space="preserve">Der skal indgås en såkaldt forårsaftale mellem regeringen, KL og Danske Regioner. På den regionale bane handler det blandt andet om dimensionering af speciallæger og loft over sygehusudgifter. Fælles for KL og Danske Regioner afklares afgrænsningen af opgaveflyttet og den tilhørende økonomi. </w:t>
              </w:r>
            </w:p>
            <w:p w14:paraId="4755FA08" w14:textId="77777777" w:rsidR="00B84789" w:rsidRDefault="00B84789" w:rsidP="00B84789">
              <w:pPr>
                <w:pStyle w:val="Tekst"/>
              </w:pPr>
            </w:p>
            <w:p w14:paraId="4865D022" w14:textId="77777777" w:rsidR="00B84789" w:rsidRDefault="00000000" w:rsidP="00B84789">
              <w:pPr>
                <w:pStyle w:val="Tekst"/>
              </w:pPr>
              <w:r>
                <w:t xml:space="preserve">Aftalen forventes at blive indgået medio maj 2025. </w:t>
              </w:r>
              <w:r w:rsidRPr="0083469E">
                <w:t>Lovforslag om opgaveflytning fremsættes i oktober 2025</w:t>
              </w:r>
              <w:r>
                <w:t xml:space="preserve"> og træder i kraft d. 1. januar 2027.</w:t>
              </w:r>
            </w:p>
            <w:p w14:paraId="04EE9048" w14:textId="77777777" w:rsidR="00B84789" w:rsidRDefault="00B84789" w:rsidP="00B84789">
              <w:pPr>
                <w:pStyle w:val="Tekst"/>
              </w:pPr>
            </w:p>
            <w:p w14:paraId="4F21CB29" w14:textId="77777777" w:rsidR="00B84789" w:rsidRPr="00B003D5" w:rsidRDefault="00000000" w:rsidP="00B84789">
              <w:pPr>
                <w:pStyle w:val="Tekst"/>
                <w:rPr>
                  <w:i/>
                  <w:iCs/>
                </w:rPr>
              </w:pPr>
              <w:r w:rsidRPr="00B003D5">
                <w:rPr>
                  <w:i/>
                  <w:iCs/>
                </w:rPr>
                <w:t xml:space="preserve">Implementeringssamarbejde </w:t>
              </w:r>
            </w:p>
            <w:p w14:paraId="5E7BB5CA" w14:textId="77777777" w:rsidR="00B84789" w:rsidRDefault="00000000" w:rsidP="00B84789">
              <w:pPr>
                <w:pStyle w:val="Tekst"/>
              </w:pPr>
              <w:r>
                <w:t>I forlængelse af sundhedsreformen nedsætter ministeren et partnerskab mellem ministeriet, KL og Danske regioner, som skal bidrage til at understøtte den lokale implementeringsproces og den nye organisering af sund</w:t>
              </w:r>
              <w:r>
                <w:lastRenderedPageBreak/>
                <w:t xml:space="preserve">hedsvæsenet. Der vil indgå kommunale repræsentanter på direktørniveau i partnerskabet. Ministeriet præsenterer planmæssigt et kommissorium for implementeringspartnerskabet i starten af april 2025. </w:t>
              </w:r>
            </w:p>
            <w:p w14:paraId="0DA6EE9E" w14:textId="26723B34" w:rsidR="00C777C3" w:rsidRDefault="00C777C3" w:rsidP="00B84789">
              <w:pPr>
                <w:pStyle w:val="Tekst"/>
              </w:pPr>
            </w:p>
            <w:p w14:paraId="5C210222" w14:textId="20585162" w:rsidR="005B19DE" w:rsidRDefault="00000000" w:rsidP="00B84789">
              <w:pPr>
                <w:pStyle w:val="Tekst"/>
                <w:rPr>
                  <w:i/>
                  <w:iCs/>
                </w:rPr>
              </w:pPr>
              <w:r>
                <w:rPr>
                  <w:i/>
                  <w:iCs/>
                </w:rPr>
                <w:t>Proces i Midtjylland</w:t>
              </w:r>
            </w:p>
            <w:p w14:paraId="7D9ECA08" w14:textId="3F4CA33F" w:rsidR="004A49A4" w:rsidRPr="004A49A4" w:rsidRDefault="00000000" w:rsidP="004A49A4">
              <w:pPr>
                <w:pStyle w:val="Tekst"/>
              </w:pPr>
              <w:r>
                <w:t xml:space="preserve">Der er aftalt en proces mellem kommuner og region i Midtjylland, som er inddelt i tre faser (delvist overlappende): en afdækkende, en forhandlende og en myndighedsoverdragende. Som led i den afdækkende fase gennemføres der to </w:t>
              </w:r>
              <w:r w:rsidRPr="004A49A4">
                <w:t>tværsektorielle faglige workshops om sundhedsreformen</w:t>
              </w:r>
              <w:r>
                <w:t xml:space="preserve"> i marts og april</w:t>
              </w:r>
              <w:r w:rsidRPr="004A49A4">
                <w:t xml:space="preserve">. </w:t>
              </w:r>
            </w:p>
            <w:p w14:paraId="4FB98FCA" w14:textId="77777777" w:rsidR="004A49A4" w:rsidRPr="004A49A4" w:rsidRDefault="004A49A4" w:rsidP="004A49A4">
              <w:pPr>
                <w:pStyle w:val="Tekst"/>
              </w:pPr>
            </w:p>
            <w:p w14:paraId="59474B90" w14:textId="28AE2E50" w:rsidR="004A49A4" w:rsidRDefault="00000000" w:rsidP="004A49A4">
              <w:pPr>
                <w:pStyle w:val="Tekst"/>
              </w:pPr>
              <w:r w:rsidRPr="004A49A4">
                <w:t xml:space="preserve">Formålet er at skabe fælles billeder af de opgaver, som påvirkes af sundhedsreformen, samt at få input til hvordan borgerforløbene kan se ud i fremtiden for at indfri intentionerne i sundhedsreformen. </w:t>
              </w:r>
              <w:r>
                <w:t xml:space="preserve">Sideløbende hermed er </w:t>
              </w:r>
              <w:r w:rsidR="00253799">
                <w:t xml:space="preserve">der </w:t>
              </w:r>
              <w:r>
                <w:t>administrative drøftelser i klyngerne.</w:t>
              </w:r>
            </w:p>
            <w:p w14:paraId="24594255" w14:textId="77777777" w:rsidR="004A49A4" w:rsidRDefault="004A49A4" w:rsidP="004A49A4">
              <w:pPr>
                <w:pStyle w:val="Tekst"/>
              </w:pPr>
            </w:p>
            <w:p w14:paraId="7AEDB384" w14:textId="73F618F9" w:rsidR="005B19DE" w:rsidRDefault="00000000" w:rsidP="004A49A4">
              <w:pPr>
                <w:pStyle w:val="Tekst"/>
              </w:pPr>
              <w:r>
                <w:t xml:space="preserve">Regionsrådsformanden har ligeledes inviteret borgmestrene til møder, som holdes med borgmestrene i regi af geografien for de kommende sundhedsråd. </w:t>
              </w:r>
            </w:p>
            <w:p w14:paraId="7D6F90D6" w14:textId="77777777" w:rsidR="00733988" w:rsidRDefault="00733988" w:rsidP="004A49A4">
              <w:pPr>
                <w:pStyle w:val="Tekst"/>
              </w:pPr>
            </w:p>
            <w:p w14:paraId="750FA8CF" w14:textId="066C5317" w:rsidR="00733988" w:rsidRDefault="00000000" w:rsidP="004A49A4">
              <w:pPr>
                <w:pStyle w:val="Tekst"/>
              </w:pPr>
              <w:r>
                <w:t>På mødet vil Jesper Kaas Schmidt kort orientere om status på</w:t>
              </w:r>
              <w:r w:rsidR="00BE5CD0">
                <w:t xml:space="preserve"> </w:t>
              </w:r>
              <w:r>
                <w:t>dialogen med regionen.</w:t>
              </w:r>
            </w:p>
            <w:p w14:paraId="14025DFA" w14:textId="77777777" w:rsidR="004A49A4" w:rsidRDefault="004A49A4" w:rsidP="004A49A4">
              <w:pPr>
                <w:pStyle w:val="Tekst"/>
              </w:pPr>
            </w:p>
            <w:p w14:paraId="4CB2CAB1" w14:textId="5D551508" w:rsidR="00AD7A33" w:rsidRDefault="00000000" w:rsidP="004A49A4">
              <w:pPr>
                <w:pStyle w:val="Tekst"/>
                <w:ind w:hanging="851"/>
              </w:pPr>
              <w:r>
                <w:t>./..</w:t>
              </w:r>
              <w:r>
                <w:tab/>
                <w:t>KL bem. Akutsygepleje</w:t>
              </w:r>
            </w:p>
            <w:p w14:paraId="1C7EECF0" w14:textId="688A14CF" w:rsidR="00AD7A33" w:rsidRDefault="00000000" w:rsidP="004A49A4">
              <w:pPr>
                <w:pStyle w:val="Tekst"/>
                <w:ind w:hanging="851"/>
              </w:pPr>
              <w:r>
                <w:tab/>
                <w:t>Generelle bemærkninger til Sundhedsstyrelsens notat målgruppe for sundheds- og omsorgspladser</w:t>
              </w:r>
            </w:p>
            <w:p w14:paraId="6FE6D58D" w14:textId="7F447B19" w:rsidR="00AD7A33" w:rsidRDefault="00000000" w:rsidP="004A49A4">
              <w:pPr>
                <w:pStyle w:val="Tekst"/>
                <w:ind w:hanging="851"/>
              </w:pPr>
              <w:r>
                <w:tab/>
              </w:r>
              <w:r w:rsidR="00F42E49">
                <w:t>Bemærkninger til notat og revideret kvalitetsstandard</w:t>
              </w:r>
            </w:p>
            <w:p w14:paraId="2DB992F2" w14:textId="225C4BFB" w:rsidR="00F42E49" w:rsidRDefault="00000000" w:rsidP="004A49A4">
              <w:pPr>
                <w:pStyle w:val="Tekst"/>
                <w:ind w:hanging="851"/>
              </w:pPr>
              <w:r>
                <w:tab/>
                <w:t>Bemærkninger til Sundhedsstyrelsens høring vedr. ændring i placering af ansvar for rehabilitering på specialiseret niveau</w:t>
              </w:r>
            </w:p>
            <w:p w14:paraId="2D078451" w14:textId="04BC57DA" w:rsidR="004A49A4" w:rsidRPr="00FC25DC" w:rsidRDefault="00000000" w:rsidP="00AD7A33">
              <w:pPr>
                <w:pStyle w:val="Tekst"/>
              </w:pPr>
              <w:r>
                <w:t>Tids- og procesplan for myndighedsoverdragelsen på sundhedsområdet</w:t>
              </w:r>
              <w:r w:rsidR="001440A8">
                <w:t>.</w:t>
              </w:r>
            </w:p>
          </w:sdtContent>
        </w:sdt>
        <w:p w14:paraId="0BC9CEB3" w14:textId="77777777" w:rsidR="00D06BC1" w:rsidRPr="00325E50" w:rsidRDefault="00000000" w:rsidP="00D06BC1"/>
      </w:sdtContent>
    </w:sdt>
    <w:sdt>
      <w:sdtPr>
        <w:alias w:val="AgendaItem"/>
        <w:tag w:val="AgendaItem_15"/>
        <w:id w:val="265645327"/>
      </w:sdtPr>
      <w:sdtContent>
        <w:p w14:paraId="580B6C50" w14:textId="77777777" w:rsidR="00D06BC1" w:rsidRDefault="00D06BC1" w:rsidP="00D06BC1"/>
        <w:bookmarkStart w:id="9" w:name="_Toc194405789"/>
        <w:p w14:paraId="4947173F" w14:textId="77777777" w:rsidR="00D06BC1" w:rsidRPr="00325E50" w:rsidRDefault="00000000" w:rsidP="007B5E36">
          <w:pPr>
            <w:pStyle w:val="Overskrift2"/>
          </w:pPr>
          <w:sdt>
            <w:sdtPr>
              <w:tag w:val="VisibleOrder_Item_15"/>
              <w:id w:val="64890817"/>
              <w:showingPlcHdr/>
            </w:sdtPr>
            <w:sdtContent>
              <w:r w:rsidRPr="00325E50">
                <w:t>3.2</w:t>
              </w:r>
            </w:sdtContent>
          </w:sdt>
          <w:r w:rsidR="0081113A">
            <w:t>.</w:t>
          </w:r>
          <w:r w:rsidR="006559AD">
            <w:tab/>
          </w:r>
          <w:sdt>
            <w:sdtPr>
              <w:alias w:val="Title"/>
              <w:tag w:val="Title_Doc_15"/>
              <w:id w:val="657851551"/>
              <w:lock w:val="sdtLocked"/>
              <w:docPartList>
                <w:docPartGallery w:val="Quick Parts"/>
              </w:docPartList>
            </w:sdtPr>
            <w:sdtContent>
              <w:r w:rsidR="003579D1">
                <w:t>Sundhedsreformens konsekvenser for CDEU, klima og kultursamarbejdet</w:t>
              </w:r>
            </w:sdtContent>
          </w:sdt>
          <w:bookmarkEnd w:id="9"/>
        </w:p>
        <w:p w14:paraId="4753B217" w14:textId="77777777" w:rsidR="00D06BC1" w:rsidRPr="00325E50" w:rsidRDefault="00000000" w:rsidP="00D06BC1">
          <w:sdt>
            <w:sdtPr>
              <w:rPr>
                <w:noProof/>
              </w:rPr>
              <w:alias w:val="Sagsnummer"/>
              <w:tag w:val="Sagsnummer_Doc_15"/>
              <w:id w:val="1091045776"/>
              <w:docPartList>
                <w:docPartGallery w:val="Quick Parts"/>
              </w:docPartList>
            </w:sdtPr>
            <w:sdtContent>
              <w:r w:rsidR="006B3F83">
                <w:rPr>
                  <w:noProof/>
                </w:rPr>
                <w:t>SAG-2025-00837</w:t>
              </w:r>
            </w:sdtContent>
          </w:sdt>
          <w:r w:rsidRPr="00325E50">
            <w:t xml:space="preserve"> </w:t>
          </w:r>
          <w:sdt>
            <w:sdtPr>
              <w:rPr>
                <w:rFonts w:asciiTheme="majorHAnsi" w:hAnsiTheme="majorHAnsi" w:cstheme="majorHAnsi"/>
              </w:rPr>
              <w:alias w:val="Initialer"/>
              <w:tag w:val="Initialer_Doc_15"/>
              <w:id w:val="1130937637"/>
              <w:lock w:val="sdtLocked"/>
            </w:sdtPr>
            <w:sdtContent>
              <w:r w:rsidR="00BD3BE6">
                <w:t>chbn</w:t>
              </w:r>
            </w:sdtContent>
          </w:sdt>
        </w:p>
        <w:p w14:paraId="70E3ECE7" w14:textId="77777777" w:rsidR="00D06BC1" w:rsidRPr="00325E50" w:rsidRDefault="00D06BC1" w:rsidP="00D06BC1"/>
        <w:sdt>
          <w:sdtPr>
            <w:alias w:val="BaggrundHeader"/>
            <w:tag w:val="BaggrundHeader_Doc_15"/>
            <w:id w:val="1425914426"/>
            <w:lock w:val="sdtLocked"/>
            <w:docPartList>
              <w:docPartGallery w:val="Quick Parts"/>
            </w:docPartList>
          </w:sdtPr>
          <w:sdtContent>
            <w:p w14:paraId="73043DDF" w14:textId="77777777" w:rsidR="00B94A54" w:rsidRPr="00FC25DC" w:rsidRDefault="00000000" w:rsidP="001D540F">
              <w:pPr>
                <w:pStyle w:val="Resume"/>
              </w:pPr>
              <w:r w:rsidRPr="00FC25DC">
                <w:t>Baggrund</w:t>
              </w:r>
            </w:p>
          </w:sdtContent>
        </w:sdt>
        <w:sdt>
          <w:sdtPr>
            <w:alias w:val="Baggrund"/>
            <w:tag w:val="Baggrund_Doc_15"/>
            <w:id w:val="499922225"/>
            <w:lock w:val="sdtLocked"/>
            <w:docPartList>
              <w:docPartGallery w:val="Quick Parts"/>
            </w:docPartList>
          </w:sdtPr>
          <w:sdtContent>
            <w:p w14:paraId="04C679D8" w14:textId="77777777" w:rsidR="009150BB" w:rsidRDefault="00000000" w:rsidP="00F1077C">
              <w:pPr>
                <w:pStyle w:val="Tekst"/>
              </w:pPr>
              <w:r>
                <w:t xml:space="preserve">Sundhedsreformen har udover sundhedsområdet </w:t>
              </w:r>
              <w:r w:rsidR="00F1077C">
                <w:t xml:space="preserve">også den konsekvens, at </w:t>
              </w:r>
              <w:r>
                <w:t xml:space="preserve">  regionerne ikke længere skal udarbejde regionale udviklingsplaner</w:t>
              </w:r>
              <w:r w:rsidR="00C768BC">
                <w:t xml:space="preserve"> og dermed fjernes </w:t>
              </w:r>
              <w:r w:rsidR="004200ED">
                <w:t>deres</w:t>
              </w:r>
              <w:r w:rsidR="00C768BC">
                <w:t xml:space="preserve"> hjemmelsgrundlag på en række områder</w:t>
              </w:r>
              <w:r>
                <w:t xml:space="preserve">. </w:t>
              </w:r>
            </w:p>
            <w:p w14:paraId="6531CB3F" w14:textId="77777777" w:rsidR="003661D0" w:rsidRDefault="003661D0" w:rsidP="001D540F">
              <w:pPr>
                <w:pStyle w:val="Tekst"/>
              </w:pPr>
            </w:p>
            <w:p w14:paraId="44AEBD88" w14:textId="0CB364F4" w:rsidR="003661D0" w:rsidRDefault="00000000" w:rsidP="00013CEE">
              <w:pPr>
                <w:pStyle w:val="Tekst"/>
              </w:pPr>
              <w:r>
                <w:t>Det betyder blandt andet</w:t>
              </w:r>
              <w:r w:rsidR="00810DFF">
                <w:t>,</w:t>
              </w:r>
              <w:r>
                <w:t xml:space="preserve"> at regionens arbejde med</w:t>
              </w:r>
              <w:r w:rsidR="003579D1">
                <w:t xml:space="preserve"> klima og grøn omstilling</w:t>
              </w:r>
              <w:r w:rsidR="00810DFF">
                <w:t xml:space="preserve"> samt</w:t>
              </w:r>
              <w:r w:rsidR="003579D1">
                <w:t xml:space="preserve"> landdistrikter </w:t>
              </w:r>
              <w:r w:rsidR="00013CEE">
                <w:t>afvikles. På kulturområder betyder reformen</w:t>
              </w:r>
              <w:r w:rsidR="00B47148">
                <w:t>,</w:t>
              </w:r>
              <w:r w:rsidR="00013CEE">
                <w:t xml:space="preserve"> at regio</w:t>
              </w:r>
              <w:r w:rsidR="00013CEE">
                <w:lastRenderedPageBreak/>
                <w:t>nens arbejde på</w:t>
              </w:r>
              <w:r>
                <w:t xml:space="preserve"> kulturområdet i bred forstand ophører</w:t>
              </w:r>
              <w:r w:rsidR="00013CEE">
                <w:t xml:space="preserve"> og </w:t>
              </w:r>
              <w:r w:rsidR="002E0E83">
                <w:t xml:space="preserve">dele af </w:t>
              </w:r>
              <w:r w:rsidR="008E2EEA">
                <w:t>kultur</w:t>
              </w:r>
              <w:r w:rsidR="00013CEE">
                <w:t>mi</w:t>
              </w:r>
              <w:r w:rsidR="008E2EEA">
                <w:t>dlerne</w:t>
              </w:r>
              <w:r w:rsidR="003579D1">
                <w:t xml:space="preserve"> overføres</w:t>
              </w:r>
              <w:r w:rsidR="008E2EEA">
                <w:t xml:space="preserve"> til kommunerne</w:t>
              </w:r>
              <w:r>
                <w:t xml:space="preserve"> via bloktilskuddet fra 2027.</w:t>
              </w:r>
            </w:p>
            <w:p w14:paraId="4DF2ADB8" w14:textId="77777777" w:rsidR="00013CEE" w:rsidRDefault="00013CEE" w:rsidP="00013CEE">
              <w:pPr>
                <w:pStyle w:val="Tekst"/>
              </w:pPr>
            </w:p>
            <w:p w14:paraId="397D9057" w14:textId="779596E0" w:rsidR="00F9651A" w:rsidRDefault="00000000" w:rsidP="001D540F">
              <w:pPr>
                <w:pStyle w:val="Tekst"/>
              </w:pPr>
              <w:r>
                <w:t xml:space="preserve">Sundhedsreformens konsekvenser for ovenstående </w:t>
              </w:r>
              <w:r w:rsidR="00013CEE">
                <w:t>betyder</w:t>
              </w:r>
              <w:r w:rsidR="00733E62">
                <w:t>,</w:t>
              </w:r>
              <w:r w:rsidR="00013CEE">
                <w:t xml:space="preserve"> at kommunernes samarbejde med regionen på områder</w:t>
              </w:r>
              <w:r>
                <w:t>ne</w:t>
              </w:r>
              <w:r w:rsidR="00013CEE">
                <w:t xml:space="preserve"> ikke kan videreføres som hidtil.</w:t>
              </w:r>
            </w:p>
            <w:p w14:paraId="04D4F5DD" w14:textId="77777777" w:rsidR="008E2EEA" w:rsidRDefault="008E2EEA" w:rsidP="001D540F">
              <w:pPr>
                <w:pStyle w:val="Tekst"/>
              </w:pPr>
            </w:p>
            <w:p w14:paraId="0D84FAA7" w14:textId="1BCF9383" w:rsidR="00E00C4E" w:rsidRDefault="00000000" w:rsidP="001D540F">
              <w:pPr>
                <w:pStyle w:val="Tekst"/>
              </w:pPr>
              <w:r>
                <w:t>Samtidig vil ændringerne også have betydning for det fælles kontor i Bruxelles – Central Denmark EU Office (CDEU).</w:t>
              </w:r>
            </w:p>
            <w:p w14:paraId="3F89510E" w14:textId="3315B39E" w:rsidR="00F9651A" w:rsidRPr="001157BB" w:rsidRDefault="00000000" w:rsidP="001D540F">
              <w:pPr>
                <w:pStyle w:val="Tekst"/>
              </w:pPr>
            </w:p>
          </w:sdtContent>
        </w:sdt>
        <w:p w14:paraId="4D3D0140" w14:textId="77777777" w:rsidR="00D06BC1" w:rsidRPr="00325E50" w:rsidRDefault="00D06BC1" w:rsidP="00D06BC1"/>
        <w:sdt>
          <w:sdtPr>
            <w:alias w:val="IndstillingHeader"/>
            <w:tag w:val="IndstillingHeader_Doc_15"/>
            <w:id w:val="1434110314"/>
            <w:lock w:val="sdtLocked"/>
            <w:docPartList>
              <w:docPartGallery w:val="Quick Parts"/>
            </w:docPartList>
          </w:sdtPr>
          <w:sdtContent>
            <w:p w14:paraId="3865CD6A" w14:textId="77777777" w:rsidR="00B94A54" w:rsidRPr="00FC25DC" w:rsidRDefault="00000000" w:rsidP="001D540F">
              <w:pPr>
                <w:pStyle w:val="Resume"/>
              </w:pPr>
              <w:r w:rsidRPr="00FC25DC">
                <w:t>Indstilling</w:t>
              </w:r>
            </w:p>
          </w:sdtContent>
        </w:sdt>
        <w:sdt>
          <w:sdtPr>
            <w:alias w:val="Indstilling"/>
            <w:tag w:val="Indstilling_Doc_15"/>
            <w:id w:val="441375977"/>
            <w:lock w:val="sdtLocked"/>
            <w:docPartList>
              <w:docPartGallery w:val="Quick Parts"/>
            </w:docPartList>
          </w:sdtPr>
          <w:sdtContent>
            <w:p w14:paraId="34863B31" w14:textId="77777777" w:rsidR="00966FB5" w:rsidRDefault="00000000" w:rsidP="007A4DE2">
              <w:pPr>
                <w:pStyle w:val="Tekst"/>
              </w:pPr>
              <w:r>
                <w:t>Det indstilles, at KKR Midtjylland drøfter</w:t>
              </w:r>
              <w:r w:rsidR="00F25AAE">
                <w:t xml:space="preserve"> sundhedsreformens konsekvenser for</w:t>
              </w:r>
              <w:r>
                <w:t xml:space="preserve"> </w:t>
              </w:r>
              <w:r w:rsidR="00E42E00">
                <w:t xml:space="preserve">det tværkommunale samarbejde </w:t>
              </w:r>
              <w:r w:rsidR="00F25AAE">
                <w:t>i relation til</w:t>
              </w:r>
              <w:r w:rsidR="00E42E00">
                <w:t xml:space="preserve"> CDEU, klima og kultursamarbe</w:t>
              </w:r>
              <w:r>
                <w:t>j</w:t>
              </w:r>
              <w:r w:rsidR="00E42E00">
                <w:t>det</w:t>
              </w:r>
              <w:r w:rsidR="00800E6C">
                <w:t>.</w:t>
              </w:r>
            </w:p>
          </w:sdtContent>
        </w:sdt>
        <w:p w14:paraId="1C999EEB" w14:textId="77777777" w:rsidR="00D06BC1" w:rsidRPr="00325E50" w:rsidRDefault="00D06BC1" w:rsidP="00D06BC1"/>
        <w:sdt>
          <w:sdtPr>
            <w:alias w:val="SagsfremstillingHeader"/>
            <w:tag w:val="SagsfremstillingHeader_Doc_15"/>
            <w:id w:val="870774813"/>
            <w:lock w:val="sdtLocked"/>
            <w:docPartList>
              <w:docPartGallery w:val="Quick Parts"/>
            </w:docPartList>
          </w:sdtPr>
          <w:sdtContent>
            <w:p w14:paraId="4C726839" w14:textId="77777777" w:rsidR="00B94A54" w:rsidRPr="00FC25DC" w:rsidRDefault="00000000" w:rsidP="001D540F">
              <w:pPr>
                <w:pStyle w:val="Resume"/>
              </w:pPr>
              <w:r w:rsidRPr="00FC25DC">
                <w:t>Sagsfremstilling</w:t>
              </w:r>
            </w:p>
          </w:sdtContent>
        </w:sdt>
        <w:sdt>
          <w:sdtPr>
            <w:alias w:val="Sagsfremstilling"/>
            <w:tag w:val="Sagsfremstilling_Doc_15"/>
            <w:id w:val="1294278677"/>
            <w:lock w:val="sdtLocked"/>
            <w:docPartList>
              <w:docPartGallery w:val="Quick Parts"/>
            </w:docPartList>
          </w:sdtPr>
          <w:sdtContent>
            <w:p w14:paraId="3F53F4EB" w14:textId="260BCF90" w:rsidR="008B47C5" w:rsidRDefault="00000000" w:rsidP="00BD3BE6">
              <w:pPr>
                <w:pStyle w:val="Tekst"/>
              </w:pPr>
              <w:r>
                <w:t xml:space="preserve">De midtjyske kommuner og Region Midtjylland har i flere år haft et godt samarbejde </w:t>
              </w:r>
              <w:r w:rsidR="00F05E69">
                <w:t xml:space="preserve">på </w:t>
              </w:r>
              <w:r>
                <w:t>de områder</w:t>
              </w:r>
              <w:r w:rsidR="0056089F">
                <w:t>,</w:t>
              </w:r>
              <w:r>
                <w:t xml:space="preserve"> der ligger inden for regionens arbejde med regional udvikling</w:t>
              </w:r>
              <w:r w:rsidR="005633C0">
                <w:t xml:space="preserve">. Kommunerne bidrager </w:t>
              </w:r>
              <w:r>
                <w:t>årligt til finansieringen af området via det kommunale udviklingsbidrag</w:t>
              </w:r>
              <w:r w:rsidR="005B63D8">
                <w:t xml:space="preserve"> (126 kr. pr. indbygger i 2025)</w:t>
              </w:r>
              <w:r w:rsidR="002365D0">
                <w:t>.</w:t>
              </w:r>
            </w:p>
            <w:p w14:paraId="78775C3A" w14:textId="77777777" w:rsidR="008B47C5" w:rsidRDefault="008B47C5" w:rsidP="00BD3BE6">
              <w:pPr>
                <w:pStyle w:val="Tekst"/>
              </w:pPr>
            </w:p>
            <w:p w14:paraId="5C153E27" w14:textId="77777777" w:rsidR="00B94A54" w:rsidRDefault="00000000" w:rsidP="00BD3BE6">
              <w:pPr>
                <w:pStyle w:val="Tekst"/>
              </w:pPr>
              <w:r>
                <w:t>Regionsrådet i Midtjylland har</w:t>
              </w:r>
              <w:r w:rsidR="005B63D8">
                <w:t xml:space="preserve"> primo 2025</w:t>
              </w:r>
              <w:r>
                <w:t xml:space="preserve"> besluttet</w:t>
              </w:r>
              <w:r w:rsidR="0056089F">
                <w:t>,</w:t>
              </w:r>
              <w:r w:rsidR="005B63D8">
                <w:t xml:space="preserve"> at regionen</w:t>
              </w:r>
              <w:r>
                <w:t xml:space="preserve"> allerede i løbet af 2025 afvikle</w:t>
              </w:r>
              <w:r w:rsidR="00601573">
                <w:t>r</w:t>
              </w:r>
              <w:r>
                <w:t xml:space="preserve"> sine aktiviteter</w:t>
              </w:r>
              <w:r w:rsidR="00601573">
                <w:t xml:space="preserve"> på</w:t>
              </w:r>
              <w:r>
                <w:t xml:space="preserve"> </w:t>
              </w:r>
              <w:r w:rsidR="005B63D8">
                <w:t>klima- og landdistriksområdet</w:t>
              </w:r>
              <w:r w:rsidR="00601573">
                <w:t>, ligesom kulturområdet målrettes og tilpasses kultur som sundhedsfremme.</w:t>
              </w:r>
            </w:p>
            <w:p w14:paraId="65A6B5C4" w14:textId="77777777" w:rsidR="00601573" w:rsidRDefault="00601573" w:rsidP="00BD3BE6">
              <w:pPr>
                <w:pStyle w:val="Tekst"/>
              </w:pPr>
            </w:p>
            <w:p w14:paraId="2EA7CF6B" w14:textId="40A1A0CC" w:rsidR="00601573" w:rsidRDefault="00000000" w:rsidP="00BD3BE6">
              <w:pPr>
                <w:pStyle w:val="Tekst"/>
              </w:pPr>
              <w:r>
                <w:t>Regionsrådet vil også i løbet af foråret 2025 afklare</w:t>
              </w:r>
              <w:r w:rsidR="0051714C">
                <w:t>,</w:t>
              </w:r>
              <w:r>
                <w:t xml:space="preserve"> hvad reformen får af betydning for regionens bidrag til og engagement i CDEU.</w:t>
              </w:r>
            </w:p>
            <w:p w14:paraId="2592F406" w14:textId="77777777" w:rsidR="00E83ABE" w:rsidRDefault="00E83ABE" w:rsidP="00BD3BE6">
              <w:pPr>
                <w:pStyle w:val="Tekst"/>
              </w:pPr>
            </w:p>
            <w:p w14:paraId="7B207E40" w14:textId="2B3C9A93" w:rsidR="000709FF" w:rsidRDefault="00000000" w:rsidP="000709FF">
              <w:pPr>
                <w:pStyle w:val="Tekst"/>
              </w:pPr>
              <w:r>
                <w:t xml:space="preserve">De Midtjyske kommuner </w:t>
              </w:r>
              <w:r w:rsidR="00E83ABE">
                <w:t>og regionen har på kultur og klimaområdet haft et formaliseret samarbejde</w:t>
              </w:r>
              <w:r w:rsidR="00633B6F">
                <w:t>, der også har involveret CDEU</w:t>
              </w:r>
              <w:r w:rsidR="00386C8A">
                <w:t>, som en vigtig samarbejdspartner</w:t>
              </w:r>
              <w:r>
                <w:t>. Med Region Midtjyllands udtræden af de fælles samarbejder, er det op til de midtjyske kommuner at beslutte om, og i givet fald hvordan det tværkommunale samarbejde s</w:t>
              </w:r>
              <w:r w:rsidR="00411F2B">
                <w:t>kal s</w:t>
              </w:r>
              <w:r>
                <w:t>e ud fremadrettet</w:t>
              </w:r>
              <w:r w:rsidR="00386C8A">
                <w:t xml:space="preserve"> på klima og kulturområdet samt samarbejdet med CDEU på områderne</w:t>
              </w:r>
              <w:r>
                <w:t>.</w:t>
              </w:r>
            </w:p>
            <w:p w14:paraId="652E295A" w14:textId="77777777" w:rsidR="00386C8A" w:rsidRDefault="00386C8A" w:rsidP="000709FF">
              <w:pPr>
                <w:pStyle w:val="Tekst"/>
              </w:pPr>
            </w:p>
            <w:p w14:paraId="7C5DF862" w14:textId="72B9209A" w:rsidR="00386C8A" w:rsidRDefault="00000000" w:rsidP="000709FF">
              <w:pPr>
                <w:pStyle w:val="Tekst"/>
              </w:pPr>
              <w:r>
                <w:t>Med regionens udtræden af samarbejderne forsvinder også den motor</w:t>
              </w:r>
              <w:r w:rsidR="000D1DAF">
                <w:t>, som regionen har været ift. ansøgning og styring af eksternt finansierede projekter.</w:t>
              </w:r>
            </w:p>
            <w:p w14:paraId="73852529" w14:textId="77777777" w:rsidR="00601573" w:rsidRDefault="00601573" w:rsidP="00BD3BE6">
              <w:pPr>
                <w:pStyle w:val="Tekst"/>
              </w:pPr>
            </w:p>
            <w:p w14:paraId="1B008194" w14:textId="2D0109B2" w:rsidR="00E83ABE" w:rsidRPr="00E83ABE" w:rsidRDefault="00000000" w:rsidP="00BD3BE6">
              <w:pPr>
                <w:pStyle w:val="Tekst"/>
                <w:rPr>
                  <w:i/>
                  <w:iCs/>
                </w:rPr>
              </w:pPr>
              <w:r>
                <w:rPr>
                  <w:i/>
                  <w:iCs/>
                </w:rPr>
                <w:t>Klimaområdet</w:t>
              </w:r>
            </w:p>
            <w:p w14:paraId="10199AA5" w14:textId="42A0358B" w:rsidR="00C050C0" w:rsidRDefault="00000000" w:rsidP="00C050C0">
              <w:pPr>
                <w:pStyle w:val="Tekst"/>
              </w:pPr>
              <w:r>
                <w:t>Samarbejdet på klimaområdet i Midtjylland blev intensiveret og udviklet</w:t>
              </w:r>
              <w:r w:rsidR="000D1DAF">
                <w:t xml:space="preserve"> dels i forbindelse med at KKR Midtjylland udarbejdede sin egen klimastrategi, </w:t>
              </w:r>
              <w:r w:rsidR="000D1DAF">
                <w:lastRenderedPageBreak/>
                <w:t>dels</w:t>
              </w:r>
              <w:r>
                <w:t xml:space="preserve"> i forbindelse med udarbejdelse af klimahandlingsplaner (DK2020 planer) i alle de midtjyske kommuner over en årrække.</w:t>
              </w:r>
            </w:p>
            <w:p w14:paraId="414E5F0B" w14:textId="77777777" w:rsidR="00C050C0" w:rsidRDefault="00C050C0" w:rsidP="00C050C0">
              <w:pPr>
                <w:pStyle w:val="Tekst"/>
              </w:pPr>
            </w:p>
            <w:p w14:paraId="76A0FE30" w14:textId="79E82C0C" w:rsidR="00C050C0" w:rsidRDefault="00000000" w:rsidP="00C050C0">
              <w:pPr>
                <w:pStyle w:val="Tekst"/>
              </w:pPr>
              <w:r>
                <w:t>Samarbejdet udsprang af et national</w:t>
              </w:r>
              <w:r w:rsidR="00800E6C">
                <w:t>t</w:t>
              </w:r>
              <w:r>
                <w:t xml:space="preserve"> samarbejde mellem KL, Danske Regioner, Real</w:t>
              </w:r>
              <w:r w:rsidR="000D1DAF">
                <w:t>d</w:t>
              </w:r>
              <w:r>
                <w:t>ania og Concito, hvor både region og de midtjyske kommuner bidrag</w:t>
              </w:r>
              <w:r w:rsidR="000D1DAF">
                <w:t>er</w:t>
              </w:r>
              <w:r>
                <w:t xml:space="preserve"> til samarbejdet ved hver især at finansiere en medarbejder der kunne indgå i et fælles klimasekretariat i Midtjylland</w:t>
              </w:r>
              <w:r w:rsidR="00112DE6">
                <w:t xml:space="preserve">. Det fælles sekretariat </w:t>
              </w:r>
              <w:r>
                <w:t>ha</w:t>
              </w:r>
              <w:r w:rsidR="0051714C">
                <w:t>r</w:t>
              </w:r>
              <w:r w:rsidR="00112DE6">
                <w:t xml:space="preserve"> bl.a.</w:t>
              </w:r>
              <w:r>
                <w:t xml:space="preserve"> til opgave at vejlede kommunerne i forbindelse med </w:t>
              </w:r>
              <w:r w:rsidR="00112DE6">
                <w:t xml:space="preserve">udarbejdelse og implementering </w:t>
              </w:r>
              <w:r>
                <w:t>af klimaplanerne.</w:t>
              </w:r>
            </w:p>
            <w:p w14:paraId="1944656F" w14:textId="77777777" w:rsidR="00C050C0" w:rsidRDefault="00C050C0" w:rsidP="00C050C0">
              <w:pPr>
                <w:pStyle w:val="Tekst"/>
              </w:pPr>
            </w:p>
            <w:p w14:paraId="6FF41FAC" w14:textId="2DF926FF" w:rsidR="00C050C0" w:rsidRDefault="00000000" w:rsidP="00C050C0">
              <w:pPr>
                <w:pStyle w:val="Tekst"/>
              </w:pPr>
              <w:r>
                <w:t>KL, Danske Regioner og Real Dania</w:t>
              </w:r>
              <w:r w:rsidR="00BD278E">
                <w:t xml:space="preserve"> besluttede i forlængelse af seneste komm</w:t>
              </w:r>
              <w:r w:rsidR="000D1DAF">
                <w:t>unalvalg</w:t>
              </w:r>
              <w:r>
                <w:t xml:space="preserve"> at fortsætte partnerskabet i regi af Klimaalliancen. I forlængelse heraf besluttede KKR Midtjylland og Region Midtjylland at fortsætte samarbejdet med samme økonomiske bidrag fra kommunerne som hidtil i regi </w:t>
              </w:r>
              <w:r w:rsidR="00BD278E">
                <w:t xml:space="preserve">af </w:t>
              </w:r>
              <w:r>
                <w:t>KlimaMidt.</w:t>
              </w:r>
            </w:p>
            <w:p w14:paraId="03700D36" w14:textId="77777777" w:rsidR="00C050C0" w:rsidRDefault="00C050C0" w:rsidP="00C050C0">
              <w:pPr>
                <w:pStyle w:val="Tekst"/>
              </w:pPr>
            </w:p>
            <w:p w14:paraId="7CB790AD" w14:textId="3196F8A0" w:rsidR="00C050C0" w:rsidRDefault="00000000" w:rsidP="00C050C0">
              <w:pPr>
                <w:pStyle w:val="Tekst"/>
              </w:pPr>
              <w:r>
                <w:t>Regionerne har trukket sig fra Klimaalliancen allerede ultimo 2024 og</w:t>
              </w:r>
              <w:r w:rsidR="004F7DA2">
                <w:t xml:space="preserve"> Region Midtjylland</w:t>
              </w:r>
              <w:r>
                <w:t xml:space="preserve"> vil senest 1. juli 2025 udtræde af det regionale samarbejde på klimaområdet.</w:t>
              </w:r>
              <w:r w:rsidR="00140E91">
                <w:t xml:space="preserve"> Dog har regionen tilbudt at finansiere deres medarbejder i det fælles klimasekretariat året ud, hvilket </w:t>
              </w:r>
              <w:r w:rsidR="00935D2B">
                <w:t>kommunerne har</w:t>
              </w:r>
              <w:r w:rsidR="00140E91">
                <w:t xml:space="preserve"> kvitteret positivt for. Således består klimasekretariatet i resten af 2025 fortsat af to medarbejdere.</w:t>
              </w:r>
            </w:p>
            <w:p w14:paraId="293648AA" w14:textId="77777777" w:rsidR="00C050C0" w:rsidRDefault="00C050C0" w:rsidP="00C050C0">
              <w:pPr>
                <w:pStyle w:val="Tekst"/>
              </w:pPr>
            </w:p>
            <w:p w14:paraId="228E7980" w14:textId="47247614" w:rsidR="00C050C0" w:rsidRDefault="00000000" w:rsidP="00C050C0">
              <w:pPr>
                <w:pStyle w:val="Tekst"/>
              </w:pPr>
              <w:r>
                <w:t xml:space="preserve">Med regionernes udtræden af klimasamarbejdet forsvinder </w:t>
              </w:r>
              <w:r w:rsidR="004F1B6D">
                <w:t xml:space="preserve">således </w:t>
              </w:r>
              <w:r>
                <w:t>den ene medarbejder, der har været en del af det fælles sekretariat i KlimaMidt</w:t>
              </w:r>
              <w:r w:rsidR="00A37591">
                <w:t xml:space="preserve"> fra 2026</w:t>
              </w:r>
              <w:r w:rsidR="003252D6">
                <w:t>, samt de øvrige medarbejdere og ressourcer der var til klimaarbejdet i regionen.</w:t>
              </w:r>
            </w:p>
            <w:p w14:paraId="4ED7F1E0" w14:textId="77777777" w:rsidR="00C050C0" w:rsidRDefault="00C050C0" w:rsidP="00C050C0">
              <w:pPr>
                <w:pStyle w:val="Tekst"/>
              </w:pPr>
            </w:p>
            <w:p w14:paraId="03115BD6" w14:textId="0E2D1FD6" w:rsidR="00C050C0" w:rsidRDefault="00000000" w:rsidP="003252D6">
              <w:pPr>
                <w:pStyle w:val="Tekst"/>
              </w:pPr>
              <w:r>
                <w:t>Regionen havde incl</w:t>
              </w:r>
              <w:r w:rsidR="001561E3">
                <w:t>.</w:t>
              </w:r>
              <w:r>
                <w:t xml:space="preserve"> projektansættelser mv. op mod 20 medarbejdere ansat samt 5 mio. kr. årligt i aktivitetsmidler. Det er en ressource</w:t>
              </w:r>
              <w:r w:rsidR="00772D62">
                <w:t>,</w:t>
              </w:r>
              <w:r>
                <w:t xml:space="preserve"> der blandt andet har bidraget til hjemtag af eksterne projektmidler (f.eks. Life Act), fælles analyser mv. </w:t>
              </w:r>
              <w:r w:rsidR="0014427C">
                <w:t>De ressourcer er også væk</w:t>
              </w:r>
              <w:r w:rsidR="003252D6">
                <w:t xml:space="preserve"> </w:t>
              </w:r>
              <w:r>
                <w:t>og det vil alt andet lige blive noget sværere for midtjyske aktører at tiltrække EU og anden ekstern finansiering til klimaområdet</w:t>
              </w:r>
              <w:r w:rsidR="003252D6">
                <w:t>.</w:t>
              </w:r>
            </w:p>
            <w:p w14:paraId="6DD76C45" w14:textId="77777777" w:rsidR="00C050C0" w:rsidRDefault="00C050C0" w:rsidP="00C050C0">
              <w:pPr>
                <w:pStyle w:val="Tekst"/>
              </w:pPr>
            </w:p>
            <w:p w14:paraId="7C617CDA" w14:textId="77777777" w:rsidR="00C050C0" w:rsidRPr="00BF090B" w:rsidRDefault="00000000" w:rsidP="00C050C0">
              <w:pPr>
                <w:pStyle w:val="Tekst"/>
                <w:rPr>
                  <w:i/>
                  <w:iCs/>
                </w:rPr>
              </w:pPr>
              <w:r>
                <w:rPr>
                  <w:i/>
                  <w:iCs/>
                </w:rPr>
                <w:t>Det fremadrettede samarbejde på klimaområdet</w:t>
              </w:r>
            </w:p>
            <w:p w14:paraId="3DCA2AAD" w14:textId="77777777" w:rsidR="002A7ED1" w:rsidRDefault="00000000" w:rsidP="00C050C0">
              <w:pPr>
                <w:pStyle w:val="Tekst"/>
              </w:pPr>
              <w:r>
                <w:t>I modsætning til kulturområdet er der ikke i aftalen om sundhedsreformen afsat midler til kommunerne til at videreføre dele af den regionale indsats.</w:t>
              </w:r>
            </w:p>
            <w:p w14:paraId="52C5EBF9" w14:textId="77777777" w:rsidR="002A7ED1" w:rsidRDefault="002A7ED1" w:rsidP="00C050C0">
              <w:pPr>
                <w:pStyle w:val="Tekst"/>
              </w:pPr>
            </w:p>
            <w:p w14:paraId="60D66A3E" w14:textId="2089F692" w:rsidR="002A7ED1" w:rsidRDefault="00000000" w:rsidP="00C050C0">
              <w:pPr>
                <w:pStyle w:val="Tekst"/>
              </w:pPr>
              <w:r>
                <w:t>Det vil derfor kræve</w:t>
              </w:r>
              <w:r w:rsidR="0014427C">
                <w:t>,</w:t>
              </w:r>
              <w:r>
                <w:t xml:space="preserve"> at kommunerne prioriterer midler til området, </w:t>
              </w:r>
              <w:proofErr w:type="gramStart"/>
              <w:r>
                <w:t>såfremt</w:t>
              </w:r>
              <w:proofErr w:type="gramEnd"/>
              <w:r>
                <w:t xml:space="preserve"> der fortsat ønskes et stærkt og velfunderet samarbejde på området.</w:t>
              </w:r>
            </w:p>
            <w:p w14:paraId="2F70C0E6" w14:textId="0FD3FE0D" w:rsidR="002A7ED1" w:rsidRDefault="00000000" w:rsidP="00C050C0">
              <w:pPr>
                <w:pStyle w:val="Tekst"/>
              </w:pPr>
              <w:r>
                <w:t xml:space="preserve"> </w:t>
              </w:r>
            </w:p>
            <w:p w14:paraId="25AC193D" w14:textId="1D229A13" w:rsidR="00C050C0" w:rsidRDefault="00000000" w:rsidP="00C050C0">
              <w:pPr>
                <w:pStyle w:val="Tekst"/>
              </w:pPr>
              <w:r>
                <w:t>En eventuel tilførsel af økonomi fra centralt hold vil skulle aftales i forbindelse med ØA26.</w:t>
              </w:r>
            </w:p>
            <w:p w14:paraId="76A6D49F" w14:textId="77777777" w:rsidR="00525B6B" w:rsidRDefault="00525B6B" w:rsidP="00BD3BE6">
              <w:pPr>
                <w:pStyle w:val="Tekst"/>
                <w:rPr>
                  <w:i/>
                  <w:iCs/>
                </w:rPr>
              </w:pPr>
            </w:p>
            <w:p w14:paraId="7A66B058" w14:textId="4ADFAB18" w:rsidR="001C726E" w:rsidRPr="00601573" w:rsidRDefault="00000000" w:rsidP="00BD3BE6">
              <w:pPr>
                <w:pStyle w:val="Tekst"/>
                <w:rPr>
                  <w:i/>
                  <w:iCs/>
                </w:rPr>
              </w:pPr>
              <w:r>
                <w:rPr>
                  <w:i/>
                  <w:iCs/>
                </w:rPr>
                <w:t>Kulturområdet</w:t>
              </w:r>
            </w:p>
            <w:p w14:paraId="7AEB1DDE" w14:textId="6929C398" w:rsidR="001C726E" w:rsidRDefault="00000000" w:rsidP="00BD3BE6">
              <w:pPr>
                <w:pStyle w:val="Tekst"/>
              </w:pPr>
              <w:r>
                <w:t>Ændringerne på kulturområdet betyder, at</w:t>
              </w:r>
              <w:r w:rsidR="00F90055">
                <w:t xml:space="preserve"> Region Midtjylland i </w:t>
              </w:r>
              <w:r>
                <w:t>pr. 30. juni 2025</w:t>
              </w:r>
              <w:r w:rsidR="00F90055">
                <w:t xml:space="preserve"> trækker sig fra samarbejdet om Europæisk Kulturhovedstad (EKR), som kommuner og region har samarbejdet om i forlængelse af Europæisk Kulturhovedstad 2017. KKR Midtjylland godkendte ultimo 2023 en ny strategi for samarbejdet</w:t>
              </w:r>
              <w:r w:rsidR="00806277">
                <w:t>, herunder en fortsættelse af bidraget på 1 kr. pr. indbygger til samarbejdet. Et beløb som regionen matchede.</w:t>
              </w:r>
            </w:p>
            <w:p w14:paraId="4944BD28" w14:textId="77777777" w:rsidR="003D4574" w:rsidRDefault="003D4574" w:rsidP="00BD3BE6">
              <w:pPr>
                <w:pStyle w:val="Tekst"/>
              </w:pPr>
            </w:p>
            <w:p w14:paraId="0798DEC6" w14:textId="76A0AC2F" w:rsidR="003D4574" w:rsidRDefault="00000000" w:rsidP="00BD3BE6">
              <w:pPr>
                <w:pStyle w:val="Tekst"/>
              </w:pPr>
              <w:r>
                <w:t>Midlerne har blandt andet været anvendt til:</w:t>
              </w:r>
            </w:p>
            <w:p w14:paraId="7F785F51" w14:textId="14E2B22A" w:rsidR="003D4574" w:rsidRDefault="00000000" w:rsidP="003D4574">
              <w:pPr>
                <w:pStyle w:val="Tekst"/>
                <w:numPr>
                  <w:ilvl w:val="0"/>
                  <w:numId w:val="3"/>
                </w:numPr>
              </w:pPr>
              <w:r>
                <w:t>Deltagelse på kulturmødet på Mors</w:t>
              </w:r>
            </w:p>
            <w:p w14:paraId="53FFE7E8" w14:textId="782E8189" w:rsidR="003D4574" w:rsidRDefault="00000000" w:rsidP="003D4574">
              <w:pPr>
                <w:pStyle w:val="Tekst"/>
                <w:numPr>
                  <w:ilvl w:val="0"/>
                  <w:numId w:val="3"/>
                </w:numPr>
              </w:pPr>
              <w:r>
                <w:t xml:space="preserve">Årligt </w:t>
              </w:r>
              <w:r w:rsidR="001552CB">
                <w:t>K</w:t>
              </w:r>
              <w:r>
                <w:t>ulturforum</w:t>
              </w:r>
            </w:p>
            <w:p w14:paraId="301A9EB1" w14:textId="2D4EEC8D" w:rsidR="003D4574" w:rsidRDefault="00000000" w:rsidP="003D4574">
              <w:pPr>
                <w:pStyle w:val="Tekst"/>
                <w:numPr>
                  <w:ilvl w:val="0"/>
                  <w:numId w:val="3"/>
                </w:numPr>
              </w:pPr>
              <w:r>
                <w:t>Genvej til Europa (europæisk kultursamarbejde)</w:t>
              </w:r>
            </w:p>
            <w:p w14:paraId="6B5E63AF" w14:textId="711D3440" w:rsidR="001552CB" w:rsidRDefault="00000000" w:rsidP="003D4574">
              <w:pPr>
                <w:pStyle w:val="Tekst"/>
                <w:numPr>
                  <w:ilvl w:val="0"/>
                  <w:numId w:val="3"/>
                </w:numPr>
              </w:pPr>
              <w:r>
                <w:t xml:space="preserve">Analyser </w:t>
              </w:r>
            </w:p>
            <w:p w14:paraId="73317D74" w14:textId="7082B6A1" w:rsidR="00696DBC" w:rsidRDefault="00000000" w:rsidP="003D4574">
              <w:pPr>
                <w:pStyle w:val="Tekst"/>
                <w:numPr>
                  <w:ilvl w:val="0"/>
                  <w:numId w:val="3"/>
                </w:numPr>
              </w:pPr>
              <w:r>
                <w:t>Tilskud til mindre arrangementer</w:t>
              </w:r>
              <w:r w:rsidR="00800E6C">
                <w:t>.</w:t>
              </w:r>
            </w:p>
            <w:p w14:paraId="2261DF18" w14:textId="77777777" w:rsidR="00CA1EF2" w:rsidRDefault="00CA1EF2" w:rsidP="00BD3BE6">
              <w:pPr>
                <w:pStyle w:val="Tekst"/>
              </w:pPr>
            </w:p>
            <w:p w14:paraId="7D473CE2" w14:textId="563FF011" w:rsidR="00CA1EF2" w:rsidRDefault="00000000" w:rsidP="00BD3BE6">
              <w:pPr>
                <w:pStyle w:val="Tekst"/>
              </w:pPr>
              <w:r>
                <w:t>Der er en god dialog i den administrative styregruppe for EKR</w:t>
              </w:r>
              <w:r w:rsidR="002365D0">
                <w:t>-</w:t>
              </w:r>
              <w:r>
                <w:t>samarbejdet i forbindelse med regionens udtræden af samarbejdet.</w:t>
              </w:r>
            </w:p>
            <w:p w14:paraId="5050B01E" w14:textId="77777777" w:rsidR="00B4242D" w:rsidRDefault="00B4242D" w:rsidP="00BD3BE6">
              <w:pPr>
                <w:pStyle w:val="Tekst"/>
              </w:pPr>
            </w:p>
            <w:p w14:paraId="48186850" w14:textId="56430B2A" w:rsidR="006642CB" w:rsidRDefault="00000000" w:rsidP="00BD3BE6">
              <w:pPr>
                <w:pStyle w:val="Tekst"/>
              </w:pPr>
              <w:r>
                <w:t>I første omgang</w:t>
              </w:r>
              <w:r w:rsidR="00772D62">
                <w:t xml:space="preserve"> drøftes</w:t>
              </w:r>
              <w:r>
                <w:t xml:space="preserve"> i overgangsperioden i 2025 og 2026 indtil dele af de regionale kulturmidler overføres til kommunerne via bloktilskuddet</w:t>
              </w:r>
              <w:r w:rsidR="00772D62">
                <w:t xml:space="preserve"> fra 2027</w:t>
              </w:r>
              <w:r>
                <w:t>.</w:t>
              </w:r>
              <w:r w:rsidR="00935D2B">
                <w:t xml:space="preserve"> Beløbets størrelse er således endnu uafklaret.</w:t>
              </w:r>
              <w:r>
                <w:t xml:space="preserve"> </w:t>
              </w:r>
            </w:p>
            <w:p w14:paraId="5B74CF61" w14:textId="77777777" w:rsidR="006642CB" w:rsidRDefault="006642CB" w:rsidP="00BD3BE6">
              <w:pPr>
                <w:pStyle w:val="Tekst"/>
              </w:pPr>
            </w:p>
            <w:p w14:paraId="2E666E6F" w14:textId="6A946F2A" w:rsidR="00553BE7" w:rsidRDefault="00000000" w:rsidP="00BD3BE6">
              <w:pPr>
                <w:pStyle w:val="Tekst"/>
              </w:pPr>
              <w:r>
                <w:t>Der lægges op til at kommunerne fastholder finansieringen i 2025</w:t>
              </w:r>
              <w:r w:rsidR="006642CB">
                <w:t>, mens regions qua sin udtræden pr. 30. juni bidrager med halvdelen</w:t>
              </w:r>
              <w:r w:rsidR="00351D39">
                <w:t xml:space="preserve"> af den vanlige finansiering. I</w:t>
              </w:r>
              <w:r w:rsidR="00F90055">
                <w:t xml:space="preserve"> 2026 vil der som udgangspunkt kun være de</w:t>
              </w:r>
              <w:r w:rsidR="00C406DB">
                <w:t>n kommunale andel af EKR</w:t>
              </w:r>
              <w:r w:rsidR="002365D0">
                <w:t>-</w:t>
              </w:r>
              <w:r w:rsidR="00C406DB">
                <w:t xml:space="preserve">midlerne til rådighed </w:t>
              </w:r>
              <w:proofErr w:type="gramStart"/>
              <w:r w:rsidR="00C406DB">
                <w:t>såfremt</w:t>
              </w:r>
              <w:proofErr w:type="gramEnd"/>
              <w:r w:rsidR="00C406DB">
                <w:t xml:space="preserve"> det besluttes at fastholde den aftalte finansiering selvom regionsrådet ikke længere </w:t>
              </w:r>
              <w:r w:rsidR="00351D39">
                <w:t>bidrager til finansieringen</w:t>
              </w:r>
              <w:r w:rsidR="00C406DB">
                <w:t>.</w:t>
              </w:r>
            </w:p>
            <w:p w14:paraId="27BDC9DD" w14:textId="77777777" w:rsidR="00F60AA0" w:rsidRDefault="00F60AA0" w:rsidP="00BD3BE6">
              <w:pPr>
                <w:pStyle w:val="Tekst"/>
              </w:pPr>
            </w:p>
            <w:p w14:paraId="0E6E54D9" w14:textId="77777777" w:rsidR="002A7ED1" w:rsidRDefault="00000000" w:rsidP="00BD3BE6">
              <w:pPr>
                <w:pStyle w:val="Tekst"/>
                <w:rPr>
                  <w:i/>
                  <w:iCs/>
                </w:rPr>
              </w:pPr>
              <w:r>
                <w:rPr>
                  <w:i/>
                  <w:iCs/>
                </w:rPr>
                <w:t>Central Denmark EU Office</w:t>
              </w:r>
            </w:p>
            <w:p w14:paraId="1F660C96" w14:textId="3302FF69" w:rsidR="008A5FA7" w:rsidRDefault="00000000" w:rsidP="008A5FA7">
              <w:pPr>
                <w:pStyle w:val="Tekst"/>
              </w:pPr>
              <w:r>
                <w:t>Fra 2026 kan Region Midtjylland som følge af sundhedsreformen ikke længere medfinansiere CDEU</w:t>
              </w:r>
              <w:r w:rsidR="001561E3">
                <w:t>’</w:t>
              </w:r>
              <w:r>
                <w:t>s aktiviteter inden for grøn omstilling og kultur. Det betyder at CDEU</w:t>
              </w:r>
              <w:r w:rsidR="001561E3">
                <w:t>’</w:t>
              </w:r>
              <w:r>
                <w:t>s aktiviteter på disse områder i fremtiden kun finansieres af kommunerne.</w:t>
              </w:r>
              <w:r w:rsidRPr="008A5FA7">
                <w:t xml:space="preserve"> </w:t>
              </w:r>
            </w:p>
            <w:p w14:paraId="28FD8B18" w14:textId="77777777" w:rsidR="008A5FA7" w:rsidRDefault="008A5FA7" w:rsidP="008A5FA7">
              <w:pPr>
                <w:pStyle w:val="Tekst"/>
              </w:pPr>
            </w:p>
            <w:p w14:paraId="143372A5" w14:textId="1B77E20D" w:rsidR="009D5817" w:rsidRDefault="00000000" w:rsidP="009D5817">
              <w:pPr>
                <w:pStyle w:val="Tekst"/>
              </w:pPr>
              <w:r>
                <w:t>Det forventes, at regionen reducerer sit bidrag</w:t>
              </w:r>
              <w:r w:rsidR="00542824">
                <w:t xml:space="preserve">. En reduktion af bidraget </w:t>
              </w:r>
              <w:r>
                <w:t>vil</w:t>
              </w:r>
              <w:r w:rsidR="003F073F">
                <w:t xml:space="preserve"> i </w:t>
              </w:r>
              <w:r>
                <w:t xml:space="preserve">større eller mindre omfang få betydning for CDEU’s kritiske masse, nuværende medarbejdere samt samarbejdet om kontoret i ejerkredsen mellem Region Midtjylland, kommunerne, AU og VIA. </w:t>
              </w:r>
            </w:p>
            <w:p w14:paraId="6F5768AA" w14:textId="77777777" w:rsidR="009D5817" w:rsidRDefault="009D5817" w:rsidP="009D5817">
              <w:pPr>
                <w:pStyle w:val="Tekst"/>
              </w:pPr>
            </w:p>
            <w:p w14:paraId="01A9CE95" w14:textId="02CF1555" w:rsidR="009D5817" w:rsidRDefault="00000000" w:rsidP="008A5FA7">
              <w:pPr>
                <w:pStyle w:val="Tekst"/>
              </w:pPr>
              <w:r>
                <w:t>Region Midtjylland har endnu ikke taget endeligt stilling til</w:t>
              </w:r>
              <w:r w:rsidR="002E7C17">
                <w:t>,</w:t>
              </w:r>
              <w:r>
                <w:t xml:space="preserve"> hvilke konsekvenser sundhedsreformen får for regionens økonomi</w:t>
              </w:r>
              <w:r w:rsidR="0018366F">
                <w:t>ske</w:t>
              </w:r>
              <w:r>
                <w:t xml:space="preserve"> bidrag til CDEU fremadrettet. Men uanset hvad regionsrådet beslutter vil bidrag</w:t>
              </w:r>
              <w:r w:rsidR="002E7C17">
                <w:t>et</w:t>
              </w:r>
              <w:r>
                <w:t xml:space="preserve"> fra regio</w:t>
              </w:r>
              <w:r>
                <w:lastRenderedPageBreak/>
                <w:t>nen blive målrettet de områder</w:t>
              </w:r>
              <w:r w:rsidR="0018366F">
                <w:t>,</w:t>
              </w:r>
              <w:r>
                <w:t xml:space="preserve"> som regionen fremadrettet arbejder med</w:t>
              </w:r>
              <w:r w:rsidR="0018366F">
                <w:t xml:space="preserve"> (sundhed, uddannelse mv.)</w:t>
              </w:r>
              <w:r w:rsidR="00FF094B">
                <w:t>.</w:t>
              </w:r>
              <w:r>
                <w:t xml:space="preserve"> </w:t>
              </w:r>
            </w:p>
            <w:p w14:paraId="71EA2CF3" w14:textId="77777777" w:rsidR="008A5FA7" w:rsidRDefault="008A5FA7" w:rsidP="008A5FA7">
              <w:pPr>
                <w:pStyle w:val="Tekst"/>
              </w:pPr>
            </w:p>
            <w:p w14:paraId="29EA7298" w14:textId="769C3570" w:rsidR="007C0179" w:rsidRDefault="00000000" w:rsidP="004F6A80">
              <w:pPr>
                <w:pStyle w:val="Tekst"/>
              </w:pPr>
              <w:r>
                <w:t>Det betyder at</w:t>
              </w:r>
              <w:r w:rsidR="008A5FA7">
                <w:t xml:space="preserve"> CDEU i fremtiden </w:t>
              </w:r>
              <w:r>
                <w:t xml:space="preserve">vil </w:t>
              </w:r>
              <w:r w:rsidR="008A5FA7">
                <w:t xml:space="preserve">have </w:t>
              </w:r>
              <w:r>
                <w:t>færre</w:t>
              </w:r>
              <w:r w:rsidR="008A5FA7">
                <w:t xml:space="preserve"> ressourcer til at arbejde med lokal grøn omstilling og kulturområdet</w:t>
              </w:r>
              <w:r w:rsidR="002E7C17">
                <w:t>,</w:t>
              </w:r>
              <w:r w:rsidR="00542824">
                <w:t xml:space="preserve"> med mindre kommunerne</w:t>
              </w:r>
              <w:r w:rsidR="003D0F6A">
                <w:t xml:space="preserve"> omprioriterer inden for den nuværende finansiering eller </w:t>
              </w:r>
              <w:r w:rsidR="002E7C17">
                <w:t>tilfører kontoret ekstra ressourcer</w:t>
              </w:r>
              <w:r w:rsidR="008A5FA7">
                <w:t xml:space="preserve">. </w:t>
              </w:r>
            </w:p>
            <w:p w14:paraId="0C01E022" w14:textId="77777777" w:rsidR="007C0179" w:rsidRDefault="007C0179" w:rsidP="004F6A80">
              <w:pPr>
                <w:pStyle w:val="Tekst"/>
              </w:pPr>
            </w:p>
            <w:p w14:paraId="7CC096D1" w14:textId="77777777" w:rsidR="007C0179" w:rsidRDefault="00000000" w:rsidP="007C0179">
              <w:pPr>
                <w:pStyle w:val="Tekst"/>
              </w:pPr>
              <w:r>
                <w:t xml:space="preserve">Udover drøftelsen af det fremadrettede økonomiske engagement, vil der således også være en drøftelse af, hvilke områder CDEU skal fokusere på for det kommunale bidrag. Denne drøftelse kan ske via en opdatering og/eller tilpasning af de fælles indsatsområder som KKR Midtjylland godkendte på mødet i juni 2024. </w:t>
              </w:r>
            </w:p>
            <w:p w14:paraId="1704106E" w14:textId="77777777" w:rsidR="007C0179" w:rsidRDefault="007C0179" w:rsidP="007C0179">
              <w:pPr>
                <w:pStyle w:val="Tekst"/>
              </w:pPr>
            </w:p>
            <w:p w14:paraId="3FCB607C" w14:textId="6B251ABC" w:rsidR="007C0179" w:rsidRDefault="00000000" w:rsidP="007C0179">
              <w:pPr>
                <w:pStyle w:val="Tekst"/>
              </w:pPr>
              <w:r>
                <w:t>Der er aktuelt afsat to årsværk til klima og grøn omstilling af basisbevillingen</w:t>
              </w:r>
              <w:r w:rsidR="00B3329E">
                <w:t xml:space="preserve">. </w:t>
              </w:r>
              <w:proofErr w:type="gramStart"/>
              <w:r w:rsidR="00B3329E">
                <w:t>Såfremt</w:t>
              </w:r>
              <w:proofErr w:type="gramEnd"/>
              <w:r w:rsidR="00B3329E">
                <w:t xml:space="preserve"> kommunerne fastholder den nuværende finansiering og prioritering</w:t>
              </w:r>
              <w:r>
                <w:t xml:space="preserve"> vil der fremover kun være et årsværk.</w:t>
              </w:r>
              <w:r w:rsidR="00B3329E">
                <w:t xml:space="preserve"> Tilsvarende vil der på</w:t>
              </w:r>
              <w:r>
                <w:t xml:space="preserve"> kulturområdet reelt ikke være ressourcer i kontoret til at arbejde med området. Det betyder at kommunerne på de områder ikke kan få det samme som i dag, selvom det kommunale bidrag er uændret, da en stor del af det regionale bidrag har været målrettet netop de områder.</w:t>
              </w:r>
            </w:p>
            <w:p w14:paraId="784158C6" w14:textId="77777777" w:rsidR="007C0179" w:rsidRDefault="007C0179" w:rsidP="007C0179">
              <w:pPr>
                <w:pStyle w:val="Tekst"/>
              </w:pPr>
            </w:p>
            <w:p w14:paraId="7DF79B10" w14:textId="77777777" w:rsidR="008A5FA7" w:rsidRPr="00E60B30" w:rsidRDefault="00000000" w:rsidP="008A5FA7">
              <w:pPr>
                <w:pStyle w:val="Tekst"/>
              </w:pPr>
              <w:r>
                <w:rPr>
                  <w:i/>
                  <w:iCs/>
                </w:rPr>
                <w:t>Kommunernes samarbejde med CDEU fra 2026 og frem</w:t>
              </w:r>
            </w:p>
            <w:p w14:paraId="1F04ADD3" w14:textId="28C91E81" w:rsidR="008A5FA7" w:rsidRDefault="00000000" w:rsidP="008A5FA7">
              <w:pPr>
                <w:pStyle w:val="Tekst"/>
              </w:pPr>
              <w:r>
                <w:t>Sundhedsreformens konsekvenser for EU kontorernes virke har hverken i forbindelse med aftalen om sundhedsreformen eller i anden sammenhæng været drøftet</w:t>
              </w:r>
              <w:r w:rsidR="00DA1083">
                <w:t xml:space="preserve"> konkret</w:t>
              </w:r>
              <w:r>
                <w:t>. Det er en drøftelse</w:t>
              </w:r>
              <w:r w:rsidR="0018366F">
                <w:t>,</w:t>
              </w:r>
              <w:r>
                <w:t xml:space="preserve"> der kommer </w:t>
              </w:r>
              <w:r w:rsidR="0018366F">
                <w:t xml:space="preserve">på </w:t>
              </w:r>
              <w:r>
                <w:t>bagkant af reformen.</w:t>
              </w:r>
            </w:p>
            <w:p w14:paraId="70009C07" w14:textId="30590CBD" w:rsidR="004F6A80" w:rsidRDefault="00000000" w:rsidP="004F6A80">
              <w:pPr>
                <w:pStyle w:val="Tekst"/>
              </w:pPr>
              <w:r>
                <w:br/>
                <w:t xml:space="preserve">Det er derfor op til de midtjyske kommuner at drøfte og aftale, hvordan man vil forholde sig til </w:t>
              </w:r>
              <w:r w:rsidR="00CE7A6B">
                <w:t>de konsekvenser som sundhedsreformen har for CDEU.</w:t>
              </w:r>
            </w:p>
            <w:p w14:paraId="6CE7969F" w14:textId="77777777" w:rsidR="004F6A80" w:rsidRDefault="004F6A80" w:rsidP="008A5FA7">
              <w:pPr>
                <w:pStyle w:val="Tekst"/>
              </w:pPr>
            </w:p>
            <w:p w14:paraId="118D389E" w14:textId="4B8FF645" w:rsidR="008A5FA7" w:rsidRDefault="00000000" w:rsidP="008A5FA7">
              <w:pPr>
                <w:pStyle w:val="Tekst"/>
              </w:pPr>
              <w:r>
                <w:t>Der er aktuelt ikke lagt op til, at kommunerne fra centralt hold får midler til at øge engagementet i CDEU, og det er uafklaret om ØA26 vil ændre på dette.</w:t>
              </w:r>
            </w:p>
            <w:p w14:paraId="71C1CB61" w14:textId="77777777" w:rsidR="008A5FA7" w:rsidRDefault="008A5FA7" w:rsidP="008A5FA7">
              <w:pPr>
                <w:pStyle w:val="Tekst"/>
                <w:ind w:left="0"/>
              </w:pPr>
            </w:p>
            <w:p w14:paraId="3BE530B5" w14:textId="774574AF" w:rsidR="002A7ED1" w:rsidRDefault="002A7ED1" w:rsidP="00BD3BE6">
              <w:pPr>
                <w:pStyle w:val="Tekst"/>
              </w:pPr>
            </w:p>
            <w:p w14:paraId="73245A53" w14:textId="7D467DCB" w:rsidR="00553BE7" w:rsidRPr="00F60AA0" w:rsidRDefault="00000000" w:rsidP="00BD3BE6">
              <w:pPr>
                <w:pStyle w:val="Tekst"/>
                <w:rPr>
                  <w:i/>
                  <w:iCs/>
                </w:rPr>
              </w:pPr>
              <w:r w:rsidRPr="00F60AA0">
                <w:rPr>
                  <w:i/>
                  <w:iCs/>
                </w:rPr>
                <w:t>Proces</w:t>
              </w:r>
            </w:p>
            <w:p w14:paraId="3E66313C" w14:textId="55CD16B7" w:rsidR="006D6850" w:rsidRDefault="00000000" w:rsidP="00BD3BE6">
              <w:pPr>
                <w:pStyle w:val="Tekst"/>
              </w:pPr>
              <w:r>
                <w:t>Kommunaldirektørnetværket i Midtjylland (KD-Net) har tilrettelagt en proces, hvor de tre områder drøftes administrativt og politisk.</w:t>
              </w:r>
            </w:p>
            <w:p w14:paraId="3A1415D9" w14:textId="77777777" w:rsidR="006D6850" w:rsidRDefault="006D6850" w:rsidP="00BD3BE6">
              <w:pPr>
                <w:pStyle w:val="Tekst"/>
              </w:pPr>
            </w:p>
            <w:p w14:paraId="080E4271" w14:textId="0AEB4252" w:rsidR="006D6850" w:rsidRDefault="00000000" w:rsidP="00BD3BE6">
              <w:pPr>
                <w:pStyle w:val="Tekst"/>
              </w:pPr>
              <w:r>
                <w:t>KD-Net havde en indledende drøftelse på sit seneste møde</w:t>
              </w:r>
              <w:r w:rsidR="004D3973">
                <w:t xml:space="preserve"> og på baggrund af de input som KKR Midtjylland kommer med på dagens møde</w:t>
              </w:r>
              <w:r w:rsidR="0018366F">
                <w:t>,</w:t>
              </w:r>
              <w:r w:rsidR="004D3973">
                <w:t xml:space="preserve"> arbejder KD-net videre med konkrete forslag til beslutninger</w:t>
              </w:r>
              <w:r w:rsidR="0018366F">
                <w:t>,</w:t>
              </w:r>
              <w:r w:rsidR="004D3973">
                <w:t xml:space="preserve"> som kan drøftes på kommende møder i KKR Midtjylland.</w:t>
              </w:r>
            </w:p>
            <w:p w14:paraId="2C65B47E" w14:textId="77777777" w:rsidR="004D3973" w:rsidRDefault="004D3973" w:rsidP="00BD3BE6">
              <w:pPr>
                <w:pStyle w:val="Tekst"/>
              </w:pPr>
            </w:p>
            <w:p w14:paraId="68E0DF11" w14:textId="5E637F49" w:rsidR="004D3973" w:rsidRDefault="00000000" w:rsidP="00BD3BE6">
              <w:pPr>
                <w:pStyle w:val="Tekst"/>
              </w:pPr>
              <w:proofErr w:type="gramStart"/>
              <w:r>
                <w:lastRenderedPageBreak/>
                <w:t>Såfremt</w:t>
              </w:r>
              <w:proofErr w:type="gramEnd"/>
              <w:r>
                <w:t xml:space="preserve"> der ændres i de økonomiske rammer og bidrag fra kommunerne vil det være beslutninger der i sidste ende skal besluttes i hver enkel kommune.</w:t>
              </w:r>
            </w:p>
            <w:p w14:paraId="15C21CB8" w14:textId="00EA7A65" w:rsidR="00F60AA0" w:rsidRDefault="00000000" w:rsidP="00BD3BE6">
              <w:pPr>
                <w:pStyle w:val="Tekst"/>
              </w:pPr>
              <w:r>
                <w:t xml:space="preserve"> </w:t>
              </w:r>
            </w:p>
            <w:p w14:paraId="3CF0116A" w14:textId="45480791" w:rsidR="00F60AA0" w:rsidRPr="001450EB" w:rsidRDefault="00000000" w:rsidP="00BD3BE6">
              <w:pPr>
                <w:pStyle w:val="Tekst"/>
              </w:pPr>
              <w:r>
                <w:t>På mødet i KKR Midtjylland vil der være e</w:t>
              </w:r>
              <w:r w:rsidR="00F57B3C">
                <w:t>t</w:t>
              </w:r>
              <w:r>
                <w:t xml:space="preserve"> kort</w:t>
              </w:r>
              <w:r w:rsidR="00F57B3C">
                <w:t xml:space="preserve"> oplæg v. Jesper Kaas Schmidt.</w:t>
              </w:r>
            </w:p>
            <w:p w14:paraId="7F925CD0" w14:textId="77777777" w:rsidR="001C5262" w:rsidRDefault="001C5262" w:rsidP="00BD3BE6">
              <w:pPr>
                <w:pStyle w:val="Tekst"/>
              </w:pPr>
            </w:p>
            <w:p w14:paraId="656B0091" w14:textId="62062AE5" w:rsidR="001C5262" w:rsidRPr="002309BA" w:rsidRDefault="00000000" w:rsidP="001C5262">
              <w:pPr>
                <w:pStyle w:val="Tekst"/>
                <w:ind w:hanging="851"/>
              </w:pPr>
              <w:r>
                <w:t>./.</w:t>
              </w:r>
              <w:r>
                <w:tab/>
              </w:r>
              <w:r w:rsidRPr="002309BA">
                <w:t>Strategi for EKR</w:t>
              </w:r>
              <w:r w:rsidR="002365D0" w:rsidRPr="002309BA">
                <w:t>-</w:t>
              </w:r>
              <w:r w:rsidRPr="002309BA">
                <w:t>samarbejdet (godkendt i 2023)</w:t>
              </w:r>
            </w:p>
            <w:p w14:paraId="5FBEBA55" w14:textId="5A258673" w:rsidR="001C726E" w:rsidRDefault="00000000" w:rsidP="00BD3BE6">
              <w:pPr>
                <w:pStyle w:val="Tekst"/>
              </w:pPr>
              <w:r w:rsidRPr="002309BA">
                <w:t>Fælles indsatsområder CDEU og kommunerne (godkendt i KKR juni 2024)</w:t>
              </w:r>
            </w:p>
            <w:p w14:paraId="5B7C1C4C" w14:textId="77777777" w:rsidR="001C726E" w:rsidRPr="00FC25DC" w:rsidRDefault="00000000" w:rsidP="00BD3BE6">
              <w:pPr>
                <w:pStyle w:val="Tekst"/>
              </w:pPr>
            </w:p>
          </w:sdtContent>
        </w:sdt>
        <w:p w14:paraId="35FE4A24" w14:textId="77777777" w:rsidR="00D06BC1" w:rsidRPr="00325E50" w:rsidRDefault="00000000" w:rsidP="00D06BC1"/>
      </w:sdtContent>
    </w:sdt>
    <w:sdt>
      <w:sdtPr>
        <w:alias w:val="AgendaItem"/>
        <w:tag w:val="AgendaItem_10"/>
        <w:id w:val="1509252684"/>
      </w:sdtPr>
      <w:sdtContent>
        <w:p w14:paraId="776F1719" w14:textId="77777777" w:rsidR="00D06BC1" w:rsidRDefault="00D06BC1" w:rsidP="00D06BC1"/>
        <w:bookmarkStart w:id="10" w:name="_Toc194405790"/>
        <w:p w14:paraId="7BD619FB" w14:textId="77777777" w:rsidR="00D06BC1" w:rsidRPr="00325E50" w:rsidRDefault="00000000" w:rsidP="007B5E36">
          <w:pPr>
            <w:pStyle w:val="Overskrift2"/>
          </w:pPr>
          <w:sdt>
            <w:sdtPr>
              <w:tag w:val="VisibleOrder_Item_10"/>
              <w:id w:val="1489931095"/>
              <w:showingPlcHdr/>
            </w:sdtPr>
            <w:sdtContent>
              <w:r w:rsidRPr="00325E50">
                <w:t>3.3</w:t>
              </w:r>
            </w:sdtContent>
          </w:sdt>
          <w:r w:rsidR="0081113A">
            <w:t>.</w:t>
          </w:r>
          <w:r w:rsidR="006559AD">
            <w:tab/>
          </w:r>
          <w:sdt>
            <w:sdtPr>
              <w:alias w:val="Title"/>
              <w:tag w:val="Title_Doc_10"/>
              <w:id w:val="374506946"/>
              <w:lock w:val="sdtLocked"/>
              <w:docPartList>
                <w:docPartGallery w:val="Quick Parts"/>
              </w:docPartList>
            </w:sdtPr>
            <w:sdtContent>
              <w:r w:rsidR="00C91386">
                <w:t>Kommunernes</w:t>
              </w:r>
              <w:r w:rsidR="006A39A8">
                <w:t xml:space="preserve"> økonomiforhandlinger for 2026</w:t>
              </w:r>
            </w:sdtContent>
          </w:sdt>
          <w:bookmarkEnd w:id="10"/>
        </w:p>
        <w:p w14:paraId="5FAFB4C8" w14:textId="77777777" w:rsidR="00D06BC1" w:rsidRPr="00325E50" w:rsidRDefault="00000000" w:rsidP="00D06BC1">
          <w:sdt>
            <w:sdtPr>
              <w:rPr>
                <w:noProof/>
              </w:rPr>
              <w:alias w:val="Sagsnummer"/>
              <w:tag w:val="Sagsnummer_Doc_10"/>
              <w:id w:val="444567666"/>
              <w:docPartList>
                <w:docPartGallery w:val="Quick Parts"/>
              </w:docPartList>
            </w:sdtPr>
            <w:sdtContent>
              <w:r w:rsidR="006B3F83">
                <w:rPr>
                  <w:noProof/>
                </w:rPr>
                <w:t>SAG-2024-04643</w:t>
              </w:r>
            </w:sdtContent>
          </w:sdt>
          <w:r w:rsidRPr="00325E50">
            <w:t xml:space="preserve"> </w:t>
          </w:r>
          <w:sdt>
            <w:sdtPr>
              <w:rPr>
                <w:rFonts w:asciiTheme="majorHAnsi" w:hAnsiTheme="majorHAnsi" w:cstheme="majorHAnsi"/>
              </w:rPr>
              <w:alias w:val="Initialer"/>
              <w:tag w:val="Initialer_Doc_10"/>
              <w:id w:val="204243677"/>
              <w:lock w:val="sdtLocked"/>
            </w:sdtPr>
            <w:sdtContent>
              <w:r w:rsidR="00690AA1">
                <w:t>haan</w:t>
              </w:r>
            </w:sdtContent>
          </w:sdt>
        </w:p>
        <w:p w14:paraId="72B74D92" w14:textId="77777777" w:rsidR="00D06BC1" w:rsidRPr="00325E50" w:rsidRDefault="00D06BC1" w:rsidP="00D06BC1"/>
        <w:sdt>
          <w:sdtPr>
            <w:alias w:val="BaggrundHeader"/>
            <w:tag w:val="BaggrundHeader_Doc_10"/>
            <w:id w:val="1683429181"/>
            <w:lock w:val="sdtLocked"/>
            <w:docPartList>
              <w:docPartGallery w:val="Quick Parts"/>
            </w:docPartList>
          </w:sdtPr>
          <w:sdtContent>
            <w:p w14:paraId="7D27CFF9" w14:textId="77777777" w:rsidR="00B94A54" w:rsidRPr="00FC25DC" w:rsidRDefault="00000000" w:rsidP="001D540F">
              <w:pPr>
                <w:pStyle w:val="Resume"/>
              </w:pPr>
              <w:r w:rsidRPr="00FC25DC">
                <w:t>Baggrund</w:t>
              </w:r>
            </w:p>
          </w:sdtContent>
        </w:sdt>
        <w:sdt>
          <w:sdtPr>
            <w:alias w:val="Baggrund"/>
            <w:tag w:val="Baggrund_Doc_10"/>
            <w:id w:val="1373388379"/>
            <w:lock w:val="sdtLocked"/>
            <w:docPartList>
              <w:docPartGallery w:val="Quick Parts"/>
            </w:docPartList>
          </w:sdtPr>
          <w:sdtContent>
            <w:p w14:paraId="3754A894" w14:textId="28808E3B" w:rsidR="006A39A8" w:rsidRDefault="00000000" w:rsidP="006A39A8">
              <w:pPr>
                <w:pStyle w:val="Tekst"/>
              </w:pPr>
              <w:r>
                <w:t xml:space="preserve">Forberedelsen af økonomiforhandlingerne for 2026 er i gang. Forhandlingerne kommer til at finde sted i en tid præget af stor usikkerhed som følge af den sikkerhedspolitiske situation. Samtidig er mange af de kommunale serviceområder </w:t>
              </w:r>
              <w:r w:rsidR="00044854">
                <w:t>præget af</w:t>
              </w:r>
              <w:r>
                <w:t xml:space="preserve"> et </w:t>
              </w:r>
              <w:r w:rsidR="008D6D85">
                <w:t>større</w:t>
              </w:r>
              <w:r>
                <w:t xml:space="preserve"> antal reformer og udspil fra regeringen. </w:t>
              </w:r>
            </w:p>
            <w:p w14:paraId="674E22D7" w14:textId="77777777" w:rsidR="006A39A8" w:rsidRDefault="006A39A8" w:rsidP="006A39A8">
              <w:pPr>
                <w:pStyle w:val="Tekst"/>
              </w:pPr>
            </w:p>
            <w:p w14:paraId="7B62800F" w14:textId="77777777" w:rsidR="009150BB" w:rsidRPr="001157BB" w:rsidRDefault="00000000" w:rsidP="006A39A8">
              <w:pPr>
                <w:pStyle w:val="Tekst"/>
              </w:pPr>
              <w:r>
                <w:t>KL’s bestyrelse ønsker på den baggrund</w:t>
              </w:r>
              <w:r w:rsidR="00054EF5">
                <w:t xml:space="preserve"> </w:t>
              </w:r>
              <w:r>
                <w:t>at få input</w:t>
              </w:r>
              <w:r w:rsidR="001758E0">
                <w:t xml:space="preserve"> fra de fem KKR ved møderne i april 2025</w:t>
              </w:r>
              <w:r>
                <w:t xml:space="preserve"> til opmærksomhedspunkter i det kommende forhandlingsforløb. Drøftelsen rammesættes af et medlem af bestyrelsen i hvert KKR</w:t>
              </w:r>
              <w:r w:rsidR="004D2EFE">
                <w:t>.</w:t>
              </w:r>
            </w:p>
          </w:sdtContent>
        </w:sdt>
        <w:p w14:paraId="0CD7C25A" w14:textId="77777777" w:rsidR="00D06BC1" w:rsidRPr="00325E50" w:rsidRDefault="00D06BC1" w:rsidP="00D06BC1"/>
        <w:sdt>
          <w:sdtPr>
            <w:alias w:val="IndstillingHeader"/>
            <w:tag w:val="IndstillingHeader_Doc_10"/>
            <w:id w:val="896987412"/>
            <w:lock w:val="sdtLocked"/>
            <w:docPartList>
              <w:docPartGallery w:val="Quick Parts"/>
            </w:docPartList>
          </w:sdtPr>
          <w:sdtContent>
            <w:p w14:paraId="4C47B6C2" w14:textId="77777777" w:rsidR="00B94A54" w:rsidRPr="00FC25DC" w:rsidRDefault="00000000" w:rsidP="001D540F">
              <w:pPr>
                <w:pStyle w:val="Resume"/>
              </w:pPr>
              <w:r w:rsidRPr="00FC25DC">
                <w:t>Indstilling</w:t>
              </w:r>
            </w:p>
          </w:sdtContent>
        </w:sdt>
        <w:sdt>
          <w:sdtPr>
            <w:alias w:val="Indstilling"/>
            <w:tag w:val="Indstilling_Doc_10"/>
            <w:id w:val="519837425"/>
            <w:lock w:val="sdtLocked"/>
            <w:docPartList>
              <w:docPartGallery w:val="Quick Parts"/>
            </w:docPartList>
          </w:sdtPr>
          <w:sdtContent>
            <w:p w14:paraId="763B15ED" w14:textId="77777777" w:rsidR="00966FB5" w:rsidRDefault="00000000" w:rsidP="006A39A8">
              <w:pPr>
                <w:pStyle w:val="Tekst"/>
              </w:pPr>
              <w:r w:rsidRPr="006A39A8">
                <w:t xml:space="preserve">Det indstilles, at KKR </w:t>
              </w:r>
              <w:r w:rsidR="00C07C28">
                <w:t>Midtjylland</w:t>
              </w:r>
              <w:r w:rsidR="00C91386">
                <w:t xml:space="preserve"> </w:t>
              </w:r>
              <w:r w:rsidRPr="006A39A8">
                <w:t>drøfter økonomiforhandlingerne for 202</w:t>
              </w:r>
              <w:r>
                <w:t>6</w:t>
              </w:r>
              <w:r w:rsidRPr="006A39A8">
                <w:t xml:space="preserve"> med henblik på at give input til KL’s bestyrelse.</w:t>
              </w:r>
            </w:p>
          </w:sdtContent>
        </w:sdt>
        <w:p w14:paraId="53C5230D" w14:textId="77777777" w:rsidR="00D06BC1" w:rsidRPr="00325E50" w:rsidRDefault="00D06BC1" w:rsidP="00D06BC1"/>
        <w:sdt>
          <w:sdtPr>
            <w:alias w:val="SagsfremstillingHeader"/>
            <w:tag w:val="SagsfremstillingHeader_Doc_10"/>
            <w:id w:val="1948546282"/>
            <w:lock w:val="sdtLocked"/>
            <w:docPartList>
              <w:docPartGallery w:val="Quick Parts"/>
            </w:docPartList>
          </w:sdtPr>
          <w:sdtContent>
            <w:p w14:paraId="4CDE9099" w14:textId="77777777" w:rsidR="00B94A54" w:rsidRPr="00FC25DC" w:rsidRDefault="00000000" w:rsidP="001D540F">
              <w:pPr>
                <w:pStyle w:val="Resume"/>
              </w:pPr>
              <w:r w:rsidRPr="00FC25DC">
                <w:t>Sagsfremstilling</w:t>
              </w:r>
            </w:p>
          </w:sdtContent>
        </w:sdt>
        <w:sdt>
          <w:sdtPr>
            <w:alias w:val="Sagsfremstilling"/>
            <w:tag w:val="Sagsfremstilling_Doc_10"/>
            <w:id w:val="536509049"/>
            <w:lock w:val="sdtLocked"/>
            <w:docPartList>
              <w:docPartGallery w:val="Quick Parts"/>
            </w:docPartList>
          </w:sdtPr>
          <w:sdtContent>
            <w:p w14:paraId="327B1DA2" w14:textId="7473DA00" w:rsidR="006A39A8" w:rsidRDefault="00000000" w:rsidP="006A39A8">
              <w:pPr>
                <w:pStyle w:val="Tekst"/>
              </w:pPr>
              <w:r>
                <w:t xml:space="preserve">Økonomiforhandlingerne for 2026 finder sted i en periode, hvor den sikkerhedspolitiske usikkerhed dominerer dagsordenen, og i høj grad sætter rammerne for indenrigspolitikken. Udviklingen går hurtigt, og det er </w:t>
              </w:r>
              <w:r w:rsidR="00C85169">
                <w:t>meget vanskeligt</w:t>
              </w:r>
              <w:r>
                <w:t xml:space="preserve"> at forudse, hvilken situation landet står i bare få måneder ud i fremtiden. Det betyder, at forhandlingssituationen er mere usikker end den har været i mange år. Sikkert er det</w:t>
              </w:r>
              <w:r w:rsidR="008D6D85">
                <w:t xml:space="preserve"> dog</w:t>
              </w:r>
              <w:r>
                <w:t>, at situationen har medført nye prioriteter for regeringen herunder en væsentlig forøgelse af forsvarsudgifterne.</w:t>
              </w:r>
            </w:p>
            <w:p w14:paraId="3F70CCE6" w14:textId="77777777" w:rsidR="006A39A8" w:rsidRDefault="006A39A8" w:rsidP="00BF519C">
              <w:pPr>
                <w:pStyle w:val="Tekst"/>
                <w:jc w:val="center"/>
              </w:pPr>
            </w:p>
            <w:p w14:paraId="115E267C" w14:textId="77777777" w:rsidR="00B94A54" w:rsidRPr="00FC25DC" w:rsidRDefault="00000000" w:rsidP="004D2EFE">
              <w:pPr>
                <w:pStyle w:val="Tekst"/>
              </w:pPr>
              <w:r>
                <w:t xml:space="preserve">Konteksten for forhandlingerne er desuden præget af de mange reformer og udspil på de kommunale serviceområder, som er blevet præsenteret det seneste år. </w:t>
              </w:r>
              <w:r w:rsidR="00761632">
                <w:t xml:space="preserve">Udmøntning af reformøkonomien </w:t>
              </w:r>
              <w:r w:rsidR="00F71389">
                <w:t>kommer formentlig til at sætte sit præg på forhandlingen (</w:t>
              </w:r>
              <w:r>
                <w:t>fx på beskæftigelse og sundhed) ligesom økonomiaftalen kan bruges som anledning for kommunerne til</w:t>
              </w:r>
              <w:r w:rsidR="00C85169">
                <w:t xml:space="preserve"> at</w:t>
              </w:r>
              <w:r>
                <w:t xml:space="preserve"> påvirke implementeringen af reformerne. </w:t>
              </w:r>
            </w:p>
          </w:sdtContent>
        </w:sdt>
        <w:p w14:paraId="63F721E9" w14:textId="77777777" w:rsidR="00D06BC1" w:rsidRPr="00325E50" w:rsidRDefault="00000000" w:rsidP="00D06BC1"/>
      </w:sdtContent>
    </w:sdt>
    <w:sdt>
      <w:sdtPr>
        <w:alias w:val="AgendaItem"/>
        <w:tag w:val="AgendaItem_19"/>
        <w:id w:val="934238563"/>
      </w:sdtPr>
      <w:sdtContent>
        <w:p w14:paraId="1ADCD0B2" w14:textId="77777777" w:rsidR="00D06BC1" w:rsidRDefault="00D06BC1" w:rsidP="00D06BC1"/>
        <w:bookmarkStart w:id="11" w:name="_Toc194405791"/>
        <w:p w14:paraId="243F0978" w14:textId="77777777" w:rsidR="00D06BC1" w:rsidRPr="00325E50" w:rsidRDefault="00000000" w:rsidP="007B5E36">
          <w:pPr>
            <w:pStyle w:val="Overskrift2"/>
          </w:pPr>
          <w:sdt>
            <w:sdtPr>
              <w:tag w:val="VisibleOrder_Item_19"/>
              <w:id w:val="1218515224"/>
              <w:showingPlcHdr/>
            </w:sdtPr>
            <w:sdtContent>
              <w:r w:rsidRPr="00325E50">
                <w:t>3.4</w:t>
              </w:r>
            </w:sdtContent>
          </w:sdt>
          <w:r w:rsidR="0081113A">
            <w:t>.</w:t>
          </w:r>
          <w:r w:rsidR="006559AD">
            <w:tab/>
          </w:r>
          <w:sdt>
            <w:sdtPr>
              <w:alias w:val="Title"/>
              <w:tag w:val="Title_Doc_19"/>
              <w:id w:val="241034639"/>
              <w:lock w:val="sdtLocked"/>
              <w:docPartList>
                <w:docPartGallery w:val="Quick Parts"/>
              </w:docPartList>
            </w:sdtPr>
            <w:sdtContent>
              <w:r w:rsidR="00D62580">
                <w:t>Strategi og handleplan for uddannelsesområdet</w:t>
              </w:r>
            </w:sdtContent>
          </w:sdt>
          <w:bookmarkEnd w:id="11"/>
        </w:p>
        <w:p w14:paraId="215AFB0A" w14:textId="77777777" w:rsidR="00D06BC1" w:rsidRPr="00325E50" w:rsidRDefault="00000000" w:rsidP="00D06BC1">
          <w:sdt>
            <w:sdtPr>
              <w:rPr>
                <w:noProof/>
              </w:rPr>
              <w:alias w:val="Sagsnummer"/>
              <w:tag w:val="Sagsnummer_Doc_19"/>
              <w:id w:val="917593573"/>
              <w:docPartList>
                <w:docPartGallery w:val="Quick Parts"/>
              </w:docPartList>
            </w:sdtPr>
            <w:sdtContent>
              <w:r w:rsidR="006B3F83">
                <w:rPr>
                  <w:noProof/>
                </w:rPr>
                <w:t>SAG-2025-00837</w:t>
              </w:r>
            </w:sdtContent>
          </w:sdt>
          <w:r w:rsidRPr="00325E50">
            <w:t xml:space="preserve"> </w:t>
          </w:r>
          <w:sdt>
            <w:sdtPr>
              <w:rPr>
                <w:rFonts w:asciiTheme="majorHAnsi" w:hAnsiTheme="majorHAnsi" w:cstheme="majorHAnsi"/>
              </w:rPr>
              <w:alias w:val="Initialer"/>
              <w:tag w:val="Initialer_Doc_19"/>
              <w:id w:val="740419372"/>
              <w:lock w:val="sdtLocked"/>
            </w:sdtPr>
            <w:sdtContent>
              <w:r w:rsidR="00D62580">
                <w:t>jhp</w:t>
              </w:r>
            </w:sdtContent>
          </w:sdt>
        </w:p>
        <w:p w14:paraId="3A5D7C2F" w14:textId="77777777" w:rsidR="00D06BC1" w:rsidRPr="00325E50" w:rsidRDefault="00D06BC1" w:rsidP="00D06BC1"/>
        <w:sdt>
          <w:sdtPr>
            <w:alias w:val="BaggrundHeader"/>
            <w:tag w:val="BaggrundHeader_Doc_19"/>
            <w:id w:val="758191571"/>
            <w:lock w:val="sdtLocked"/>
            <w:docPartList>
              <w:docPartGallery w:val="Quick Parts"/>
            </w:docPartList>
          </w:sdtPr>
          <w:sdtContent>
            <w:p w14:paraId="2F71F0D7" w14:textId="77777777" w:rsidR="00B94A54" w:rsidRPr="00FC25DC" w:rsidRDefault="00000000" w:rsidP="001D540F">
              <w:pPr>
                <w:pStyle w:val="Resume"/>
              </w:pPr>
              <w:r w:rsidRPr="00FC25DC">
                <w:t>Baggrund</w:t>
              </w:r>
            </w:p>
          </w:sdtContent>
        </w:sdt>
        <w:sdt>
          <w:sdtPr>
            <w:alias w:val="Baggrund"/>
            <w:tag w:val="Baggrund_Doc_19"/>
            <w:id w:val="1491084109"/>
            <w:lock w:val="sdtLocked"/>
            <w:docPartList>
              <w:docPartGallery w:val="Quick Parts"/>
            </w:docPartList>
          </w:sdtPr>
          <w:sdtContent>
            <w:p w14:paraId="7BB08719" w14:textId="46E25400" w:rsidR="00E26CB2" w:rsidRDefault="00000000" w:rsidP="00E26CB2">
              <w:pPr>
                <w:pStyle w:val="Tekst"/>
              </w:pPr>
              <w:r>
                <w:t>Formålet med en strategi og handleplan for uddannelserne for velfærdsområdet er at sikre den fremtidige rekruttering og tilknytning til fagene og den indeholder flere elementer under disse overskrifter</w:t>
              </w:r>
              <w:r w:rsidR="00791528">
                <w:t>,</w:t>
              </w:r>
            </w:p>
            <w:p w14:paraId="65E7E387" w14:textId="39EF816F" w:rsidR="00E26CB2" w:rsidRDefault="00000000" w:rsidP="00E26CB2">
              <w:pPr>
                <w:pStyle w:val="Tekst"/>
                <w:numPr>
                  <w:ilvl w:val="0"/>
                  <w:numId w:val="4"/>
                </w:numPr>
              </w:pPr>
              <w:r>
                <w:t>Rekruttering i balance</w:t>
              </w:r>
            </w:p>
            <w:p w14:paraId="64606795" w14:textId="3D4765B5" w:rsidR="00E26CB2" w:rsidRDefault="00000000" w:rsidP="00E26CB2">
              <w:pPr>
                <w:pStyle w:val="Tekst"/>
                <w:numPr>
                  <w:ilvl w:val="0"/>
                  <w:numId w:val="4"/>
                </w:numPr>
              </w:pPr>
              <w:r>
                <w:t>Samarbejdsaftaler om praktikforløb</w:t>
              </w:r>
            </w:p>
            <w:p w14:paraId="134191C9" w14:textId="75C2EE1A" w:rsidR="00E26CB2" w:rsidRDefault="00000000" w:rsidP="00E26CB2">
              <w:pPr>
                <w:pStyle w:val="Tekst"/>
                <w:numPr>
                  <w:ilvl w:val="0"/>
                  <w:numId w:val="4"/>
                </w:numPr>
              </w:pPr>
              <w:r>
                <w:t>Fortsat analyse – og kommunikationssamarbejde</w:t>
              </w:r>
              <w:r w:rsidR="00A04DDC">
                <w:t>.</w:t>
              </w:r>
            </w:p>
            <w:p w14:paraId="30196372" w14:textId="77777777" w:rsidR="006D51C7" w:rsidRDefault="006D51C7" w:rsidP="006D51C7">
              <w:pPr>
                <w:pStyle w:val="Tekst"/>
              </w:pPr>
            </w:p>
            <w:p w14:paraId="078CE9DD" w14:textId="7D433AE7" w:rsidR="004440F3" w:rsidRPr="001157BB" w:rsidRDefault="00000000" w:rsidP="006D51C7">
              <w:pPr>
                <w:pStyle w:val="Tekst"/>
              </w:pPr>
              <w:r>
                <w:t xml:space="preserve">Planen forelægges KKR Midtjylland til godkendelse. </w:t>
              </w:r>
            </w:p>
          </w:sdtContent>
        </w:sdt>
        <w:p w14:paraId="413132CF" w14:textId="77777777" w:rsidR="00D06BC1" w:rsidRPr="00325E50" w:rsidRDefault="00D06BC1" w:rsidP="00D06BC1"/>
        <w:sdt>
          <w:sdtPr>
            <w:alias w:val="IndstillingHeader"/>
            <w:tag w:val="IndstillingHeader_Doc_19"/>
            <w:id w:val="1307730099"/>
            <w:lock w:val="sdtLocked"/>
            <w:docPartList>
              <w:docPartGallery w:val="Quick Parts"/>
            </w:docPartList>
          </w:sdtPr>
          <w:sdtContent>
            <w:p w14:paraId="17770CB6" w14:textId="77777777" w:rsidR="00B94A54" w:rsidRPr="00FC25DC" w:rsidRDefault="00000000" w:rsidP="001D540F">
              <w:pPr>
                <w:pStyle w:val="Resume"/>
              </w:pPr>
              <w:r w:rsidRPr="00FC25DC">
                <w:t>Indstilling</w:t>
              </w:r>
            </w:p>
          </w:sdtContent>
        </w:sdt>
        <w:sdt>
          <w:sdtPr>
            <w:alias w:val="Indstilling"/>
            <w:tag w:val="Indstilling_Doc_19"/>
            <w:id w:val="1466252316"/>
            <w:lock w:val="sdtLocked"/>
            <w:docPartList>
              <w:docPartGallery w:val="Quick Parts"/>
            </w:docPartList>
          </w:sdtPr>
          <w:sdtContent>
            <w:p w14:paraId="4D2F6FF8" w14:textId="77777777" w:rsidR="00966FB5" w:rsidRDefault="00000000" w:rsidP="00D62580">
              <w:pPr>
                <w:pStyle w:val="Tekst"/>
              </w:pPr>
              <w:r>
                <w:t>Det indstilles, at KKR Midtjylland godkender strategi og handleplanen for uddannelsesområdet.</w:t>
              </w:r>
            </w:p>
          </w:sdtContent>
        </w:sdt>
        <w:p w14:paraId="2FE74C5F" w14:textId="77777777" w:rsidR="00D06BC1" w:rsidRPr="00325E50" w:rsidRDefault="00D06BC1" w:rsidP="00D06BC1"/>
        <w:sdt>
          <w:sdtPr>
            <w:alias w:val="SagsfremstillingHeader"/>
            <w:tag w:val="SagsfremstillingHeader_Doc_19"/>
            <w:id w:val="1008047280"/>
            <w:lock w:val="sdtLocked"/>
            <w:docPartList>
              <w:docPartGallery w:val="Quick Parts"/>
            </w:docPartList>
          </w:sdtPr>
          <w:sdtContent>
            <w:p w14:paraId="576992BB" w14:textId="77777777" w:rsidR="00B94A54" w:rsidRPr="00FC25DC" w:rsidRDefault="00000000" w:rsidP="001D540F">
              <w:pPr>
                <w:pStyle w:val="Resume"/>
              </w:pPr>
              <w:r w:rsidRPr="00FC25DC">
                <w:t>Sagsfremstilling</w:t>
              </w:r>
            </w:p>
          </w:sdtContent>
        </w:sdt>
        <w:sdt>
          <w:sdtPr>
            <w:alias w:val="Sagsfremstilling"/>
            <w:tag w:val="Sagsfremstilling_Doc_19"/>
            <w:id w:val="691113323"/>
            <w:lock w:val="sdtLocked"/>
            <w:docPartList>
              <w:docPartGallery w:val="Quick Parts"/>
            </w:docPartList>
          </w:sdtPr>
          <w:sdtContent>
            <w:p w14:paraId="082EEEF2" w14:textId="77777777" w:rsidR="00B94A54" w:rsidRDefault="00000000" w:rsidP="006D51C7">
              <w:pPr>
                <w:pStyle w:val="Tekst"/>
              </w:pPr>
              <w:r>
                <w:t xml:space="preserve">Sagen skal ses i forlængelse af KKR Midtjyllands behandling af </w:t>
              </w:r>
              <w:r w:rsidR="00221D6C">
                <w:t xml:space="preserve">en </w:t>
              </w:r>
              <w:r>
                <w:t xml:space="preserve">rekrutterings- og </w:t>
              </w:r>
              <w:r w:rsidR="00221D6C">
                <w:t xml:space="preserve">en </w:t>
              </w:r>
              <w:r>
                <w:t xml:space="preserve">afgangsanalyse af velfærdsområderne på mødet den </w:t>
              </w:r>
              <w:r w:rsidR="00221D6C">
                <w:t>6</w:t>
              </w:r>
              <w:r>
                <w:t>. september 2024, hvor det blev besluttet at følge udfordringerne</w:t>
              </w:r>
              <w:r w:rsidR="00221D6C">
                <w:t xml:space="preserve"> fra analyserne </w:t>
              </w:r>
              <w:r>
                <w:t xml:space="preserve"> op med en strategi og handleplan. </w:t>
              </w:r>
              <w:r w:rsidR="0061342E">
                <w:t xml:space="preserve">KD-nets uddannelsesstyregruppe har udarbejdet et forslag, som blev godkendt af KD-net den </w:t>
              </w:r>
              <w:r>
                <w:t xml:space="preserve">24. januar 2025. </w:t>
              </w:r>
            </w:p>
            <w:p w14:paraId="04E3E77F" w14:textId="77777777" w:rsidR="00003F33" w:rsidRDefault="00003F33" w:rsidP="006D51C7">
              <w:pPr>
                <w:pStyle w:val="Tekst"/>
              </w:pPr>
            </w:p>
            <w:p w14:paraId="3726ED01" w14:textId="782B79D1" w:rsidR="00221D6C" w:rsidRDefault="00000000" w:rsidP="006D51C7">
              <w:pPr>
                <w:pStyle w:val="Tekst"/>
              </w:pPr>
              <w:r>
                <w:t xml:space="preserve">Strategi og handleplanen indeholder tre spor. </w:t>
              </w:r>
            </w:p>
            <w:p w14:paraId="5EF13C14" w14:textId="77777777" w:rsidR="00221D6C" w:rsidRDefault="00221D6C" w:rsidP="006D51C7">
              <w:pPr>
                <w:pStyle w:val="Tekst"/>
              </w:pPr>
            </w:p>
            <w:p w14:paraId="220F087C" w14:textId="167DE675" w:rsidR="00221D6C" w:rsidRDefault="00000000" w:rsidP="00221D6C">
              <w:pPr>
                <w:pStyle w:val="Tekst"/>
                <w:numPr>
                  <w:ilvl w:val="0"/>
                  <w:numId w:val="5"/>
                </w:numPr>
              </w:pPr>
              <w:r>
                <w:t xml:space="preserve">Rekruttering i balance. </w:t>
              </w:r>
            </w:p>
            <w:p w14:paraId="4AC0A00D" w14:textId="54648D73" w:rsidR="0061342E" w:rsidRDefault="0061342E" w:rsidP="00221D6C">
              <w:pPr>
                <w:pStyle w:val="Tekst"/>
              </w:pPr>
            </w:p>
            <w:p w14:paraId="53AEA45B" w14:textId="6A4835EA" w:rsidR="00634DE4" w:rsidRDefault="00000000" w:rsidP="00634DE4">
              <w:pPr>
                <w:pStyle w:val="Tekst"/>
              </w:pPr>
              <w:r>
                <w:t>Det er formålet med indsatsområdet, at arbejde for regional rekruttering i balance</w:t>
              </w:r>
              <w:r w:rsidR="001A288A">
                <w:t xml:space="preserve"> og f.eks. undersøge, hvad der kan understøtte den </w:t>
              </w:r>
              <w:r>
                <w:t>geografiske bevægelighed under og efter uddannelse</w:t>
              </w:r>
              <w:r w:rsidR="001A288A">
                <w:t xml:space="preserve"> og hvad der kan gøres for at tiltrække og tilknytte </w:t>
              </w:r>
              <w:r>
                <w:t xml:space="preserve">andelen af de 50+årige på arbejdsmarkedet over de kommende år. Analysen under spor 3 kan f.eks. udvides med en pendleranalyse </w:t>
              </w:r>
            </w:p>
            <w:p w14:paraId="6DE4292C" w14:textId="377DE05A" w:rsidR="00D023BF" w:rsidRDefault="00D023BF" w:rsidP="00D023BF">
              <w:pPr>
                <w:pStyle w:val="Tekst"/>
              </w:pPr>
            </w:p>
            <w:p w14:paraId="7C639AAC" w14:textId="73BD712B" w:rsidR="00634DE4" w:rsidRDefault="00000000" w:rsidP="00634DE4">
              <w:pPr>
                <w:pStyle w:val="Tekst"/>
                <w:numPr>
                  <w:ilvl w:val="0"/>
                  <w:numId w:val="5"/>
                </w:numPr>
              </w:pPr>
              <w:r>
                <w:t>Samarbejdsaftaler om praktikforløb</w:t>
              </w:r>
              <w:r w:rsidR="00791528">
                <w:t>.</w:t>
              </w:r>
              <w:r>
                <w:t xml:space="preserve"> </w:t>
              </w:r>
            </w:p>
            <w:p w14:paraId="7F3DC014" w14:textId="77777777" w:rsidR="00D023BF" w:rsidRDefault="00D023BF" w:rsidP="00D023BF">
              <w:pPr>
                <w:pStyle w:val="Tekst"/>
              </w:pPr>
            </w:p>
            <w:p w14:paraId="32945416" w14:textId="7D9B4C51" w:rsidR="0061342E" w:rsidRDefault="00000000" w:rsidP="00E96BD0">
              <w:pPr>
                <w:pStyle w:val="Tekst"/>
              </w:pPr>
              <w:r>
                <w:t>Formå</w:t>
              </w:r>
              <w:r w:rsidR="00D023BF">
                <w:t>let med indsatsområdet er at øge</w:t>
              </w:r>
              <w:r>
                <w:t xml:space="preserve"> </w:t>
              </w:r>
              <w:r w:rsidR="00D023BF">
                <w:t>kvaliteten af praktikpladser i kommunerne på udvalgte fagprofessioner</w:t>
              </w:r>
              <w:r w:rsidR="00E96BD0">
                <w:t>, f.eks. ved a</w:t>
              </w:r>
              <w:r w:rsidR="00D023BF">
                <w:t>t indgå samarbejdsaftaler med relevante uddannelsesinstitutioner om praktikforløb</w:t>
              </w:r>
              <w:r w:rsidR="00791528">
                <w:t xml:space="preserve"> og </w:t>
              </w:r>
              <w:r w:rsidR="00D023BF">
                <w:t>kvalitetssikr</w:t>
              </w:r>
              <w:r w:rsidR="00595436">
                <w:t xml:space="preserve">ing </w:t>
              </w:r>
              <w:r w:rsidR="00D023BF">
                <w:t xml:space="preserve">og </w:t>
              </w:r>
              <w:r w:rsidR="00791528">
                <w:t xml:space="preserve">om </w:t>
              </w:r>
              <w:r w:rsidR="00D023BF">
                <w:t>uddanne</w:t>
              </w:r>
              <w:r w:rsidR="00595436">
                <w:t>lse af</w:t>
              </w:r>
              <w:r w:rsidR="00D023BF">
                <w:t xml:space="preserve"> vejledere i kommunerne.</w:t>
              </w:r>
              <w:r w:rsidR="00E96BD0">
                <w:t xml:space="preserve"> Pædagoguddannelsen vil være det første område. </w:t>
              </w:r>
            </w:p>
            <w:p w14:paraId="64A79B57" w14:textId="77777777" w:rsidR="00E96BD0" w:rsidRDefault="00E96BD0" w:rsidP="00E96BD0">
              <w:pPr>
                <w:pStyle w:val="Tekst"/>
              </w:pPr>
            </w:p>
            <w:p w14:paraId="2860AACE" w14:textId="52355D98" w:rsidR="00221D6C" w:rsidRDefault="00000000" w:rsidP="00363A99">
              <w:pPr>
                <w:pStyle w:val="Tekst"/>
                <w:numPr>
                  <w:ilvl w:val="0"/>
                  <w:numId w:val="5"/>
                </w:numPr>
              </w:pPr>
              <w:r>
                <w:lastRenderedPageBreak/>
                <w:t>Fortsat analyse- og kommunikationssamarbejde</w:t>
              </w:r>
              <w:r w:rsidR="00A04DDC">
                <w:t>.</w:t>
              </w:r>
            </w:p>
            <w:p w14:paraId="1542621F" w14:textId="77777777" w:rsidR="00363A99" w:rsidRDefault="00363A99" w:rsidP="00363A99">
              <w:pPr>
                <w:pStyle w:val="Tekst"/>
              </w:pPr>
            </w:p>
            <w:p w14:paraId="4527469F" w14:textId="77777777" w:rsidR="000D0CAD" w:rsidRDefault="000D0CAD" w:rsidP="00363A99">
              <w:pPr>
                <w:pStyle w:val="Tekst"/>
              </w:pPr>
            </w:p>
            <w:p w14:paraId="6B5E6600" w14:textId="79E7589E" w:rsidR="000D0CAD" w:rsidRDefault="00000000" w:rsidP="00363A99">
              <w:pPr>
                <w:pStyle w:val="Tekst"/>
              </w:pPr>
              <w:r>
                <w:t>Et fortsat</w:t>
              </w:r>
              <w:r w:rsidR="00A04DDC">
                <w:t xml:space="preserve"> </w:t>
              </w:r>
              <w:r>
                <w:t>analyse -og kommunikationssamarbejde kan sikre</w:t>
              </w:r>
              <w:r w:rsidR="00791528">
                <w:t>,</w:t>
              </w:r>
              <w:r>
                <w:t xml:space="preserve"> at data fortsat afspejler de aktuelle udfordringer og behov. Frafalds (tilknytnings) analysen får større værdi, hvis den gentages. Sporet skal også sikre, at analyserne bliver formidlet, drøftet og anvendt på tværs af interessenter og fora. </w:t>
              </w:r>
            </w:p>
            <w:p w14:paraId="6E5E1200" w14:textId="77777777" w:rsidR="00BD6373" w:rsidRDefault="00BD6373" w:rsidP="00BD6373">
              <w:pPr>
                <w:pStyle w:val="Tekst"/>
                <w:ind w:hanging="851"/>
              </w:pPr>
            </w:p>
            <w:p w14:paraId="5BB233B2" w14:textId="64547DB0" w:rsidR="00221D6C" w:rsidRDefault="00000000" w:rsidP="00BD6373">
              <w:pPr>
                <w:pStyle w:val="Tekst"/>
                <w:ind w:hanging="851"/>
              </w:pPr>
              <w:r>
                <w:t>./.</w:t>
              </w:r>
              <w:r>
                <w:tab/>
                <w:t>Strategi- og handlingsplan</w:t>
              </w:r>
              <w:r w:rsidR="00A04DDC">
                <w:t>.</w:t>
              </w:r>
              <w:r>
                <w:t xml:space="preserve"> </w:t>
              </w:r>
            </w:p>
            <w:p w14:paraId="4A26124A" w14:textId="77777777" w:rsidR="00003F33" w:rsidRPr="00FC25DC" w:rsidRDefault="00000000" w:rsidP="006D51C7">
              <w:pPr>
                <w:pStyle w:val="Tekst"/>
              </w:pPr>
            </w:p>
          </w:sdtContent>
        </w:sdt>
        <w:p w14:paraId="0B9179AE" w14:textId="77777777" w:rsidR="00D06BC1" w:rsidRPr="00325E50" w:rsidRDefault="00000000" w:rsidP="00D06BC1"/>
      </w:sdtContent>
    </w:sdt>
    <w:sdt>
      <w:sdtPr>
        <w:alias w:val="AgendaItem"/>
        <w:tag w:val="AgendaItem_20"/>
        <w:id w:val="1742927727"/>
      </w:sdtPr>
      <w:sdtContent>
        <w:p w14:paraId="66F5D1CA" w14:textId="77777777" w:rsidR="00D06BC1" w:rsidRDefault="00D06BC1" w:rsidP="00D06BC1"/>
        <w:bookmarkStart w:id="12" w:name="_Toc194405792"/>
        <w:p w14:paraId="7F7E1A74" w14:textId="77777777" w:rsidR="00D06BC1" w:rsidRPr="00325E50" w:rsidRDefault="00000000" w:rsidP="007B5E36">
          <w:pPr>
            <w:pStyle w:val="Overskrift2"/>
          </w:pPr>
          <w:sdt>
            <w:sdtPr>
              <w:tag w:val="VisibleOrder_Item_20"/>
              <w:id w:val="733561800"/>
              <w:showingPlcHdr/>
            </w:sdtPr>
            <w:sdtContent>
              <w:r w:rsidRPr="00325E50">
                <w:t>3.5</w:t>
              </w:r>
            </w:sdtContent>
          </w:sdt>
          <w:r w:rsidR="0081113A">
            <w:t>.</w:t>
          </w:r>
          <w:r w:rsidR="006559AD">
            <w:tab/>
          </w:r>
          <w:sdt>
            <w:sdtPr>
              <w:alias w:val="Title"/>
              <w:tag w:val="Title_Doc_20"/>
              <w:id w:val="1062893913"/>
              <w:lock w:val="sdtLocked"/>
              <w:docPartList>
                <w:docPartGallery w:val="Quick Parts"/>
              </w:docPartList>
            </w:sdtPr>
            <w:sdtContent>
              <w:r w:rsidR="0025195E">
                <w:t>Status på socialområdet</w:t>
              </w:r>
            </w:sdtContent>
          </w:sdt>
          <w:bookmarkEnd w:id="12"/>
        </w:p>
        <w:p w14:paraId="23C9DFCF" w14:textId="77777777" w:rsidR="00D06BC1" w:rsidRPr="00325E50" w:rsidRDefault="00000000" w:rsidP="00D06BC1">
          <w:sdt>
            <w:sdtPr>
              <w:rPr>
                <w:noProof/>
              </w:rPr>
              <w:alias w:val="Sagsnummer"/>
              <w:tag w:val="Sagsnummer_Doc_20"/>
              <w:id w:val="1665858294"/>
              <w:docPartList>
                <w:docPartGallery w:val="Quick Parts"/>
              </w:docPartList>
            </w:sdtPr>
            <w:sdtContent>
              <w:r w:rsidR="006B3F83">
                <w:rPr>
                  <w:noProof/>
                </w:rPr>
                <w:t>SAG-2022-03433</w:t>
              </w:r>
            </w:sdtContent>
          </w:sdt>
          <w:r w:rsidRPr="00325E50">
            <w:t xml:space="preserve"> </w:t>
          </w:r>
          <w:sdt>
            <w:sdtPr>
              <w:rPr>
                <w:rFonts w:asciiTheme="majorHAnsi" w:hAnsiTheme="majorHAnsi" w:cstheme="majorHAnsi"/>
              </w:rPr>
              <w:alias w:val="Initialer"/>
              <w:tag w:val="Initialer_Doc_20"/>
              <w:id w:val="577698278"/>
              <w:lock w:val="sdtLocked"/>
            </w:sdtPr>
            <w:sdtContent>
              <w:r w:rsidR="000657A6">
                <w:t>kanm</w:t>
              </w:r>
            </w:sdtContent>
          </w:sdt>
        </w:p>
        <w:p w14:paraId="129BD1DB" w14:textId="77777777" w:rsidR="00D06BC1" w:rsidRPr="00325E50" w:rsidRDefault="00D06BC1" w:rsidP="00D06BC1"/>
        <w:sdt>
          <w:sdtPr>
            <w:alias w:val="BaggrundHeader"/>
            <w:tag w:val="BaggrundHeader_Doc_20"/>
            <w:id w:val="1479762875"/>
            <w:lock w:val="sdtLocked"/>
            <w:docPartList>
              <w:docPartGallery w:val="Quick Parts"/>
            </w:docPartList>
          </w:sdtPr>
          <w:sdtContent>
            <w:p w14:paraId="7ECE873C" w14:textId="77777777" w:rsidR="00B94A54" w:rsidRPr="00FC25DC" w:rsidRDefault="00000000" w:rsidP="001D540F">
              <w:pPr>
                <w:pStyle w:val="Resume"/>
              </w:pPr>
              <w:r w:rsidRPr="00FC25DC">
                <w:t>Baggrund</w:t>
              </w:r>
            </w:p>
          </w:sdtContent>
        </w:sdt>
        <w:sdt>
          <w:sdtPr>
            <w:alias w:val="Baggrund"/>
            <w:tag w:val="Baggrund_Doc_20"/>
            <w:id w:val="1885857940"/>
            <w:lock w:val="sdtLocked"/>
            <w:docPartList>
              <w:docPartGallery w:val="Quick Parts"/>
            </w:docPartList>
          </w:sdtPr>
          <w:sdtContent>
            <w:p w14:paraId="54271057" w14:textId="77777777" w:rsidR="003E254F" w:rsidRDefault="00000000" w:rsidP="003E254F">
              <w:pPr>
                <w:pStyle w:val="Tekst"/>
              </w:pPr>
              <w:r w:rsidRPr="001646B7">
                <w:t>Regeringen og KL blev som led i forhandlingerne om kommunernes økonomi for 2025 enige om en delaftale på det specialiserede socialområde.</w:t>
              </w:r>
              <w:r>
                <w:t xml:space="preserve"> </w:t>
              </w:r>
              <w:r w:rsidR="00E97307" w:rsidRPr="00E97307">
                <w:t xml:space="preserve">I ØA-delaftalen </w:t>
              </w:r>
              <w:r w:rsidR="00E97307">
                <w:t xml:space="preserve">2025 </w:t>
              </w:r>
              <w:r w:rsidR="000C442A">
                <w:t xml:space="preserve">på socialområdet </w:t>
              </w:r>
              <w:r w:rsidR="00E97307" w:rsidRPr="00E97307">
                <w:t>er aftalt en række initiativer, der skal styrke kommunernes mulighed for faglig og økonomisk styring. Flere af disse initiativer indgår også i rammeaftalen om</w:t>
              </w:r>
              <w:r>
                <w:t xml:space="preserve"> en langsigtet </w:t>
              </w:r>
            </w:p>
            <w:p w14:paraId="07AD0D30" w14:textId="77777777" w:rsidR="00D04AC6" w:rsidRDefault="00000000" w:rsidP="00D04AC6">
              <w:pPr>
                <w:pStyle w:val="Tekst"/>
              </w:pPr>
              <w:r>
                <w:t xml:space="preserve">og bæredygtig udvikling af </w:t>
              </w:r>
              <w:r w:rsidR="00E97307" w:rsidRPr="00E97307">
                <w:t>handicapområdet</w:t>
              </w:r>
              <w:r>
                <w:t xml:space="preserve"> fra maj 2024</w:t>
              </w:r>
              <w:r w:rsidR="00E97307" w:rsidRPr="00E97307">
                <w:t xml:space="preserve">. </w:t>
              </w:r>
              <w:r w:rsidR="00E97307">
                <w:t xml:space="preserve">Der er i </w:t>
              </w:r>
              <w:r w:rsidR="00E97307" w:rsidRPr="000C442A">
                <w:t>ja</w:t>
              </w:r>
              <w:r w:rsidR="000C442A" w:rsidRPr="000C442A">
                <w:t xml:space="preserve">nuar 2025 </w:t>
              </w:r>
              <w:r w:rsidR="00E97307" w:rsidRPr="000C442A">
                <w:t xml:space="preserve">indgået </w:t>
              </w:r>
              <w:r w:rsidR="00E97307" w:rsidRPr="00E97307">
                <w:t xml:space="preserve">aftale om en række delelementer i disse </w:t>
              </w:r>
              <w:r w:rsidR="00720307">
                <w:t xml:space="preserve">to </w:t>
              </w:r>
              <w:r w:rsidR="00E97307" w:rsidRPr="00E97307">
                <w:t>aftaler.</w:t>
              </w:r>
              <w:r w:rsidR="00720307">
                <w:t xml:space="preserve"> </w:t>
              </w:r>
            </w:p>
            <w:p w14:paraId="23568764" w14:textId="77777777" w:rsidR="00D04AC6" w:rsidRDefault="00D04AC6" w:rsidP="00D04AC6">
              <w:pPr>
                <w:pStyle w:val="Tekst"/>
              </w:pPr>
            </w:p>
            <w:p w14:paraId="698F7A59" w14:textId="2F4271B6" w:rsidR="00AD1841" w:rsidRPr="001157BB" w:rsidRDefault="00000000" w:rsidP="00D04AC6">
              <w:pPr>
                <w:pStyle w:val="Tekst"/>
              </w:pPr>
              <w:r>
                <w:t xml:space="preserve">Det tværkommunale samarbejde er centralt i løsningen af en række af de udfordringer og </w:t>
              </w:r>
              <w:r w:rsidR="00D04AC6">
                <w:t>aftalte</w:t>
              </w:r>
              <w:r>
                <w:t xml:space="preserve"> initiativer, og KKR vil forventeligt også få en central rolle på område</w:t>
              </w:r>
              <w:r w:rsidR="004C589A">
                <w:t>t</w:t>
              </w:r>
              <w:r>
                <w:t xml:space="preserve"> fremadrettet.</w:t>
              </w:r>
              <w:r w:rsidR="006C6E95">
                <w:t xml:space="preserve"> </w:t>
              </w:r>
              <w:r w:rsidRPr="00D04AC6">
                <w:t xml:space="preserve">Sagen giver en status på </w:t>
              </w:r>
              <w:r w:rsidR="005B706A" w:rsidRPr="00D04AC6">
                <w:t xml:space="preserve">de </w:t>
              </w:r>
              <w:r w:rsidRPr="00D04AC6">
                <w:t>centrale initiativer i ØA-delaftale</w:t>
              </w:r>
              <w:r w:rsidR="005B706A" w:rsidRPr="00D04AC6">
                <w:t>n 2025</w:t>
              </w:r>
              <w:r w:rsidRPr="00D04AC6">
                <w:t xml:space="preserve"> og rammeaftale</w:t>
              </w:r>
              <w:r w:rsidR="005B706A" w:rsidRPr="00D04AC6">
                <w:t>n.</w:t>
              </w:r>
              <w:r w:rsidR="005B706A">
                <w:rPr>
                  <w:i/>
                  <w:iCs/>
                </w:rPr>
                <w:t xml:space="preserve"> </w:t>
              </w:r>
            </w:p>
          </w:sdtContent>
        </w:sdt>
        <w:p w14:paraId="79AACA12" w14:textId="77777777" w:rsidR="00D06BC1" w:rsidRPr="00325E50" w:rsidRDefault="00D06BC1" w:rsidP="00D06BC1"/>
        <w:sdt>
          <w:sdtPr>
            <w:alias w:val="IndstillingHeader"/>
            <w:tag w:val="IndstillingHeader_Doc_20"/>
            <w:id w:val="109615002"/>
            <w:lock w:val="sdtLocked"/>
            <w:docPartList>
              <w:docPartGallery w:val="Quick Parts"/>
            </w:docPartList>
          </w:sdtPr>
          <w:sdtContent>
            <w:p w14:paraId="28170708" w14:textId="77777777" w:rsidR="00B94A54" w:rsidRPr="00FC25DC" w:rsidRDefault="00000000" w:rsidP="001D540F">
              <w:pPr>
                <w:pStyle w:val="Resume"/>
              </w:pPr>
              <w:r w:rsidRPr="00FC25DC">
                <w:t>Indstilling</w:t>
              </w:r>
            </w:p>
          </w:sdtContent>
        </w:sdt>
        <w:sdt>
          <w:sdtPr>
            <w:alias w:val="Indstilling"/>
            <w:tag w:val="Indstilling_Doc_20"/>
            <w:id w:val="670134268"/>
            <w:lock w:val="sdtLocked"/>
            <w:docPartList>
              <w:docPartGallery w:val="Quick Parts"/>
            </w:docPartList>
          </w:sdtPr>
          <w:sdtContent>
            <w:p w14:paraId="2458C80C" w14:textId="2411D726" w:rsidR="00F62A3C" w:rsidRDefault="00000000" w:rsidP="0025195E">
              <w:pPr>
                <w:pStyle w:val="Tekst"/>
              </w:pPr>
              <w:r>
                <w:t xml:space="preserve">Det indstilles, at KKR </w:t>
              </w:r>
              <w:r w:rsidR="00E31B0A">
                <w:t>Midtjylland</w:t>
              </w:r>
            </w:p>
            <w:p w14:paraId="1675865D" w14:textId="77777777" w:rsidR="00966FB5" w:rsidRDefault="00000000" w:rsidP="00F62A3C">
              <w:pPr>
                <w:pStyle w:val="Tekst"/>
                <w:numPr>
                  <w:ilvl w:val="0"/>
                  <w:numId w:val="6"/>
                </w:numPr>
              </w:pPr>
              <w:r>
                <w:t>tager sagen til efterretning.</w:t>
              </w:r>
            </w:p>
            <w:p w14:paraId="4205D1D3" w14:textId="7650CBB1" w:rsidR="00F62A3C" w:rsidRDefault="00000000" w:rsidP="00F62A3C">
              <w:pPr>
                <w:pStyle w:val="Tekst"/>
                <w:numPr>
                  <w:ilvl w:val="0"/>
                  <w:numId w:val="6"/>
                </w:numPr>
              </w:pPr>
              <w:bookmarkStart w:id="13" w:name="_Hlk192796943"/>
              <w:r>
                <w:t>giver input til status på pulje til udvidelse af den kommunale botilbudskapacitet m</w:t>
              </w:r>
              <w:r w:rsidR="00937E50">
                <w:t xml:space="preserve">ed </w:t>
              </w:r>
              <w:r>
                <w:t>h</w:t>
              </w:r>
              <w:r w:rsidR="00937E50">
                <w:t xml:space="preserve">enblik </w:t>
              </w:r>
              <w:r>
                <w:t>p</w:t>
              </w:r>
              <w:r w:rsidR="00937E50">
                <w:t>å</w:t>
              </w:r>
              <w:bookmarkEnd w:id="13"/>
              <w:r w:rsidR="00663420">
                <w:t xml:space="preserve"> opfølgning </w:t>
              </w:r>
              <w:r w:rsidR="00004432">
                <w:t xml:space="preserve">i forbindelse med </w:t>
              </w:r>
              <w:r>
                <w:t>ØA26.</w:t>
              </w:r>
            </w:p>
          </w:sdtContent>
        </w:sdt>
        <w:p w14:paraId="35B06A10" w14:textId="77777777" w:rsidR="00D06BC1" w:rsidRPr="00325E50" w:rsidRDefault="00D06BC1" w:rsidP="00D06BC1"/>
        <w:sdt>
          <w:sdtPr>
            <w:alias w:val="SagsfremstillingHeader"/>
            <w:tag w:val="SagsfremstillingHeader_Doc_20"/>
            <w:id w:val="1178876820"/>
            <w:lock w:val="sdtLocked"/>
            <w:docPartList>
              <w:docPartGallery w:val="Quick Parts"/>
            </w:docPartList>
          </w:sdtPr>
          <w:sdtContent>
            <w:p w14:paraId="4BE1BE34" w14:textId="77777777" w:rsidR="00B94A54" w:rsidRPr="00FC25DC" w:rsidRDefault="00000000" w:rsidP="001D540F">
              <w:pPr>
                <w:pStyle w:val="Resume"/>
              </w:pPr>
              <w:r w:rsidRPr="00FC25DC">
                <w:t>Sagsfremstilling</w:t>
              </w:r>
            </w:p>
          </w:sdtContent>
        </w:sdt>
        <w:sdt>
          <w:sdtPr>
            <w:alias w:val="Sagsfremstilling"/>
            <w:tag w:val="Sagsfremstilling_Doc_20"/>
            <w:id w:val="849084085"/>
            <w:lock w:val="sdtLocked"/>
            <w:docPartList>
              <w:docPartGallery w:val="Quick Parts"/>
            </w:docPartList>
          </w:sdtPr>
          <w:sdtContent>
            <w:p w14:paraId="01D414F0" w14:textId="57E44F0C" w:rsidR="00C74347" w:rsidRDefault="00000000" w:rsidP="000C442A">
              <w:pPr>
                <w:pStyle w:val="Tekst"/>
              </w:pPr>
              <w:r>
                <w:t>D</w:t>
              </w:r>
              <w:r w:rsidRPr="00C74347">
                <w:t xml:space="preserve">e aftalte </w:t>
              </w:r>
              <w:r>
                <w:t>initiativer på socialområdet i ØA</w:t>
              </w:r>
              <w:r w:rsidR="00AD1841">
                <w:t>-delaftalen 2025</w:t>
              </w:r>
              <w:r w:rsidR="007E55F5">
                <w:t xml:space="preserve"> samt i rammeaftalen om handicapområdet</w:t>
              </w:r>
              <w:r>
                <w:t xml:space="preserve"> kan samlet </w:t>
              </w:r>
              <w:r w:rsidRPr="00C74347">
                <w:t>ses som en reform af socialområdet, der dels indeholder en række lovgivningsmæssige initiativer, der retter sig mod at forenkle sagsbehandlingen og give kommunerne mere fleksible rammer, og dels udgør potentielt meget gennemgribende strukturelle ændringer, der skal gribes af og implementeres af kommunerne.</w:t>
              </w:r>
              <w:r w:rsidR="00025FD8">
                <w:t xml:space="preserve"> </w:t>
              </w:r>
            </w:p>
            <w:p w14:paraId="21ED91BB" w14:textId="77777777" w:rsidR="00C74347" w:rsidRDefault="00C74347" w:rsidP="000C442A">
              <w:pPr>
                <w:pStyle w:val="Tekst"/>
              </w:pPr>
            </w:p>
            <w:p w14:paraId="345074AA" w14:textId="77777777" w:rsidR="00C74347" w:rsidRPr="00261324" w:rsidRDefault="00000000" w:rsidP="00C74347">
              <w:pPr>
                <w:pStyle w:val="Tekst"/>
                <w:rPr>
                  <w:i/>
                  <w:iCs/>
                </w:rPr>
              </w:pPr>
              <w:r w:rsidRPr="00261324">
                <w:rPr>
                  <w:i/>
                  <w:iCs/>
                </w:rPr>
                <w:t>Status på centrale initiativer i ØA-delaftale og rammeaftale</w:t>
              </w:r>
            </w:p>
            <w:p w14:paraId="4D941884" w14:textId="157CBF7D" w:rsidR="007D4C02" w:rsidRDefault="00000000" w:rsidP="0043411B">
              <w:pPr>
                <w:pStyle w:val="Tekst"/>
              </w:pPr>
              <w:r>
                <w:lastRenderedPageBreak/>
                <w:t xml:space="preserve">Som opfølgning på ØA-delaftalen på socialområdet og rammeaftalen om handicapområdet er der indgået en aftale mellem regeringen </w:t>
              </w:r>
              <w:r w:rsidR="001F50B1">
                <w:t>og en række af folketingets partier</w:t>
              </w:r>
              <w:r>
                <w:t xml:space="preserve"> om udmøntning af fire initiativer. </w:t>
              </w:r>
              <w:r w:rsidR="001F50B1">
                <w:t>Der</w:t>
              </w:r>
              <w:r>
                <w:t xml:space="preserve"> har efterfølgende været </w:t>
              </w:r>
              <w:r w:rsidR="001F50B1">
                <w:t>l</w:t>
              </w:r>
              <w:r>
                <w:t>ovforslag i høring</w:t>
              </w:r>
              <w:r w:rsidR="001F50B1">
                <w:t>,</w:t>
              </w:r>
              <w:r>
                <w:t xml:space="preserve"> og </w:t>
              </w:r>
              <w:r w:rsidR="001F50B1">
                <w:t xml:space="preserve">de </w:t>
              </w:r>
              <w:r>
                <w:t xml:space="preserve">forventes fremlagt i </w:t>
              </w:r>
              <w:r w:rsidR="001F50B1">
                <w:t>f</w:t>
              </w:r>
              <w:r>
                <w:t xml:space="preserve">olketinget i løbet af </w:t>
              </w:r>
              <w:r w:rsidR="00025FD8">
                <w:t>april 2025.</w:t>
              </w:r>
              <w:r>
                <w:t xml:space="preserve"> Initiativerne drejer sig om:</w:t>
              </w:r>
            </w:p>
            <w:p w14:paraId="19A35A79" w14:textId="77777777" w:rsidR="0043411B" w:rsidRDefault="0043411B" w:rsidP="0043411B">
              <w:pPr>
                <w:pStyle w:val="Tekst"/>
              </w:pPr>
            </w:p>
            <w:p w14:paraId="16A590BE" w14:textId="77777777" w:rsidR="007D4C02" w:rsidRPr="00100D09" w:rsidRDefault="00000000" w:rsidP="000657A6">
              <w:pPr>
                <w:pStyle w:val="Tekst"/>
                <w:rPr>
                  <w:u w:val="single"/>
                </w:rPr>
              </w:pPr>
              <w:r w:rsidRPr="00100D09">
                <w:rPr>
                  <w:u w:val="single"/>
                </w:rPr>
                <w:t>Indførelse af beløbsgrænse for alternative tilbud</w:t>
              </w:r>
            </w:p>
            <w:p w14:paraId="20F91E6E" w14:textId="0BBFF4A8" w:rsidR="000657A6" w:rsidRDefault="00000000" w:rsidP="000657A6">
              <w:pPr>
                <w:pStyle w:val="Tekst"/>
              </w:pPr>
              <w:r>
                <w:t xml:space="preserve">Der indføres en beløbsgrænse </w:t>
              </w:r>
              <w:r w:rsidR="005D55E6">
                <w:t>på 10 pct.</w:t>
              </w:r>
              <w:r>
                <w:t xml:space="preserve"> for alternative tilbud for borgere, som har ret til frit valg i forbindelse med visitation til længerevarende botilbud eller visse botilbudslignende tilbud. Den hidtidige praksis har været, at Ankestyrelsen har godkendt alternative tilbud, der var op til 25 pct. dyrere.</w:t>
              </w:r>
            </w:p>
            <w:p w14:paraId="0466CE2D" w14:textId="77777777" w:rsidR="007D4C02" w:rsidRDefault="007D4C02" w:rsidP="000657A6">
              <w:pPr>
                <w:pStyle w:val="Tekst"/>
              </w:pPr>
            </w:p>
            <w:p w14:paraId="17FBA5E8" w14:textId="77777777" w:rsidR="009466D1" w:rsidRDefault="009466D1" w:rsidP="000657A6">
              <w:pPr>
                <w:pStyle w:val="Tekst"/>
              </w:pPr>
            </w:p>
            <w:p w14:paraId="16A15B6B" w14:textId="77777777" w:rsidR="007D4C02" w:rsidRPr="00100D09" w:rsidRDefault="00000000" w:rsidP="000657A6">
              <w:pPr>
                <w:pStyle w:val="Tekst"/>
                <w:rPr>
                  <w:u w:val="single"/>
                </w:rPr>
              </w:pPr>
              <w:r w:rsidRPr="00100D09">
                <w:rPr>
                  <w:u w:val="single"/>
                </w:rPr>
                <w:t>Effektivisering af socialtilsyn</w:t>
              </w:r>
            </w:p>
            <w:p w14:paraId="7DAC161C" w14:textId="5E198EB2" w:rsidR="000657A6" w:rsidRDefault="00000000" w:rsidP="00864C3E">
              <w:pPr>
                <w:pStyle w:val="Tekst"/>
              </w:pPr>
              <w:r>
                <w:t>Der gennemføres en række ændringer af lovgivningen om socialtilsynet, som samlet set skal forenkle, målrette og effektivisere socialtilsynet og gøre det mere risikobaseret samt lette tilsynstrykket med 30 pct. Kun 2 pct. af besøgene resulterer i dag i reaktioner i form af, at tilbuddet får et påbud, et skærpet tilsyn eller at godkende</w:t>
              </w:r>
              <w:r w:rsidR="007D4C02">
                <w:t>l</w:t>
              </w:r>
              <w:r>
                <w:t>sen trækkes</w:t>
              </w:r>
              <w:r w:rsidR="00864C3E">
                <w:t xml:space="preserve">. </w:t>
              </w:r>
              <w:r>
                <w:t>Desuden er aftalt, at der igangsættes et arbejde, der skal undersøge mulige regelændringer, der kan dæmme op for snyd og svigt på sociale tilbud.</w:t>
              </w:r>
            </w:p>
            <w:p w14:paraId="4831D8A2" w14:textId="77777777" w:rsidR="007D4C02" w:rsidRDefault="007D4C02" w:rsidP="000657A6">
              <w:pPr>
                <w:pStyle w:val="Tekst"/>
              </w:pPr>
            </w:p>
            <w:p w14:paraId="45902900" w14:textId="324C417D" w:rsidR="007D4C02" w:rsidRPr="00100D09" w:rsidRDefault="00000000" w:rsidP="000657A6">
              <w:pPr>
                <w:pStyle w:val="Tekst"/>
                <w:rPr>
                  <w:u w:val="single"/>
                </w:rPr>
              </w:pPr>
              <w:r>
                <w:rPr>
                  <w:u w:val="single"/>
                </w:rPr>
                <w:t>F</w:t>
              </w:r>
              <w:r w:rsidR="000657A6" w:rsidRPr="00100D09">
                <w:rPr>
                  <w:u w:val="single"/>
                </w:rPr>
                <w:t>orenkling af merudgiftsydelsen</w:t>
              </w:r>
              <w:r w:rsidR="00E335E9">
                <w:rPr>
                  <w:u w:val="single"/>
                </w:rPr>
                <w:t xml:space="preserve"> (fremover kompensationsydelsen)</w:t>
              </w:r>
            </w:p>
            <w:p w14:paraId="2E4ABB4A" w14:textId="77777777" w:rsidR="00B94A54" w:rsidRDefault="00000000" w:rsidP="000657A6">
              <w:pPr>
                <w:pStyle w:val="Tekst"/>
              </w:pPr>
              <w:r>
                <w:t>Merudgiftsydelsen forenkles</w:t>
              </w:r>
              <w:r w:rsidR="00B53241">
                <w:t xml:space="preserve"> ved at</w:t>
              </w:r>
              <w:r>
                <w:t xml:space="preserve"> indføre ét fast ydelsestrin for alle i målgruppen med kompensationsberettigende udgifter over en minimumsgrænse på 555 kr. og under 2</w:t>
              </w:r>
              <w:r w:rsidR="0095680A">
                <w:t>.</w:t>
              </w:r>
              <w:r>
                <w:t>000 kr. pr. mdr. For borgere, som kan dokumentere særligt høje kompensationsberettigende udgifter gives mulighed for at kompensere konkrete høje kompensationsberettigende udgifter ud fra en positivliste.</w:t>
              </w:r>
            </w:p>
            <w:p w14:paraId="63007946" w14:textId="77777777" w:rsidR="00E87758" w:rsidRDefault="00E87758" w:rsidP="000657A6">
              <w:pPr>
                <w:pStyle w:val="Tekst"/>
              </w:pPr>
            </w:p>
            <w:p w14:paraId="000529CA" w14:textId="16001B08" w:rsidR="0072110A" w:rsidRPr="006128C0" w:rsidRDefault="00000000" w:rsidP="006128C0">
              <w:pPr>
                <w:pStyle w:val="Tekst"/>
              </w:pPr>
              <w:r w:rsidRPr="006128C0">
                <w:t>Der er</w:t>
              </w:r>
              <w:r w:rsidR="006128C0" w:rsidRPr="006128C0">
                <w:t xml:space="preserve"> desuden aftalt, at der skal være æ</w:t>
              </w:r>
              <w:r w:rsidRPr="006128C0">
                <w:t xml:space="preserve">ndrede regler for at forblive på </w:t>
              </w:r>
              <w:r w:rsidR="006128C0" w:rsidRPr="006128C0">
                <w:t xml:space="preserve">længerevarende </w:t>
              </w:r>
              <w:r w:rsidRPr="006128C0">
                <w:t>botilbud for ægtefæller til afdøde borgere med handicap</w:t>
              </w:r>
              <w:r w:rsidR="006128C0" w:rsidRPr="006128C0">
                <w:t xml:space="preserve">. </w:t>
              </w:r>
              <w:r w:rsidRPr="006128C0">
                <w:t>Det forventes at omfatte et mindre antal borgere årligt.</w:t>
              </w:r>
            </w:p>
            <w:p w14:paraId="30AEF115" w14:textId="77777777" w:rsidR="0072110A" w:rsidRDefault="0072110A" w:rsidP="000657A6">
              <w:pPr>
                <w:pStyle w:val="Tekst"/>
              </w:pPr>
            </w:p>
            <w:p w14:paraId="40BCF5B6" w14:textId="14FA83F2" w:rsidR="000657A6" w:rsidRPr="00100D09" w:rsidRDefault="00000000" w:rsidP="000657A6">
              <w:pPr>
                <w:pStyle w:val="Tekst"/>
                <w:rPr>
                  <w:i/>
                  <w:iCs/>
                </w:rPr>
              </w:pPr>
              <w:r w:rsidRPr="00100D09">
                <w:rPr>
                  <w:i/>
                  <w:iCs/>
                </w:rPr>
                <w:t>Yderligere initiativer</w:t>
              </w:r>
            </w:p>
            <w:p w14:paraId="15965B10" w14:textId="1D19D168" w:rsidR="000657A6" w:rsidRDefault="00000000" w:rsidP="007F3FC1">
              <w:pPr>
                <w:pStyle w:val="Tekst"/>
              </w:pPr>
              <w:r>
                <w:t>KL arbejder for</w:t>
              </w:r>
              <w:r w:rsidR="006128C0">
                <w:t>,</w:t>
              </w:r>
              <w:r>
                <w:t xml:space="preserve"> at en række af de andre initiativer i ØA-delaftalen omsættes og udmøntes. Særligt centralt er nedenstående initiativer:</w:t>
              </w:r>
            </w:p>
            <w:p w14:paraId="79D9D514" w14:textId="77777777" w:rsidR="007F3FC1" w:rsidRDefault="007F3FC1" w:rsidP="007F3FC1">
              <w:pPr>
                <w:pStyle w:val="Tekst"/>
              </w:pPr>
            </w:p>
            <w:p w14:paraId="0E16A569" w14:textId="77777777" w:rsidR="00B53241" w:rsidRPr="00261324" w:rsidRDefault="00000000" w:rsidP="00B53241">
              <w:pPr>
                <w:pStyle w:val="Tekst"/>
                <w:rPr>
                  <w:u w:val="single"/>
                </w:rPr>
              </w:pPr>
              <w:r w:rsidRPr="00261324">
                <w:rPr>
                  <w:u w:val="single"/>
                </w:rPr>
                <w:t>Takstlofter og kapacitetsstyring hjemløseområdet</w:t>
              </w:r>
            </w:p>
            <w:p w14:paraId="13C52B31" w14:textId="45C88FA3" w:rsidR="00B53241" w:rsidRDefault="00000000" w:rsidP="005B79A8">
              <w:pPr>
                <w:pStyle w:val="Tekst"/>
              </w:pPr>
              <w:r>
                <w:t xml:space="preserve">KL har i samarbejde med </w:t>
              </w:r>
              <w:r w:rsidR="00517F4B">
                <w:t>S</w:t>
              </w:r>
              <w:r w:rsidR="00517F4B" w:rsidRPr="00517F4B">
                <w:t xml:space="preserve">ocial og </w:t>
              </w:r>
              <w:r w:rsidR="00517F4B">
                <w:t>B</w:t>
              </w:r>
              <w:r w:rsidR="00517F4B" w:rsidRPr="00517F4B">
                <w:t xml:space="preserve">oligministeriet </w:t>
              </w:r>
              <w:r>
                <w:t>og F</w:t>
              </w:r>
              <w:r w:rsidR="00517F4B">
                <w:t xml:space="preserve">inansministeriet </w:t>
              </w:r>
              <w:r>
                <w:t>udarbejdet en model for kapacitetsstyring, der også har været drøftet i KKR</w:t>
              </w:r>
              <w:r w:rsidR="005B79A8">
                <w:t xml:space="preserve"> tidligere</w:t>
              </w:r>
              <w:r w:rsidR="0063453A">
                <w:t>, herunder KKR’s rolle i forhold til kapacitetsplanlægning</w:t>
              </w:r>
              <w:r>
                <w:t xml:space="preserve">. </w:t>
              </w:r>
              <w:r w:rsidR="005B79A8">
                <w:t>Det er afgørende</w:t>
              </w:r>
              <w:r>
                <w:t>, at potentielle takstlofter sættes hensigtsmæssigt og indgår i en sam</w:t>
              </w:r>
              <w:r>
                <w:lastRenderedPageBreak/>
                <w:t>let model for kapacitetsstyring.</w:t>
              </w:r>
              <w:r w:rsidR="005B79A8">
                <w:t xml:space="preserve"> Der er ikke forhandlet model på plads i folketinget.</w:t>
              </w:r>
            </w:p>
            <w:p w14:paraId="4D395885" w14:textId="77777777" w:rsidR="000657A6" w:rsidRPr="00AC1E3B" w:rsidRDefault="000657A6" w:rsidP="000657A6">
              <w:pPr>
                <w:pStyle w:val="Tekst"/>
                <w:rPr>
                  <w:i/>
                  <w:iCs/>
                </w:rPr>
              </w:pPr>
            </w:p>
            <w:p w14:paraId="2C05D13E" w14:textId="77777777" w:rsidR="000657A6" w:rsidRPr="00100D09" w:rsidRDefault="00000000" w:rsidP="000657A6">
              <w:pPr>
                <w:pStyle w:val="Tekst"/>
                <w:rPr>
                  <w:u w:val="single"/>
                </w:rPr>
              </w:pPr>
              <w:r w:rsidRPr="00100D09">
                <w:rPr>
                  <w:u w:val="single"/>
                </w:rPr>
                <w:t>Takstmodel på botilbudsområdet</w:t>
              </w:r>
            </w:p>
            <w:p w14:paraId="6158AAAF" w14:textId="354D35E7" w:rsidR="000657A6" w:rsidRDefault="00000000" w:rsidP="00AC1E3B">
              <w:pPr>
                <w:pStyle w:val="Tekst"/>
              </w:pPr>
              <w:r>
                <w:t>Det er i ØA25 aftalt, at der skal udarbejdes en ny takstmodel for botilbudsområdet, der skal sikre bedre udgiftsstyring, gennemsigtighed og sammenlignelighed. Det er i ØA25 aftalt, at regeringen vil drøfte det med KL i ØA26 og fremsætte lovforslag i 2026</w:t>
              </w:r>
              <w:r w:rsidR="00312D29">
                <w:t>. D</w:t>
              </w:r>
              <w:r>
                <w:t xml:space="preserve">er </w:t>
              </w:r>
              <w:proofErr w:type="gramStart"/>
              <w:r>
                <w:t>pågår</w:t>
              </w:r>
              <w:proofErr w:type="gramEnd"/>
              <w:r w:rsidR="00312D29">
                <w:t xml:space="preserve"> pt.</w:t>
              </w:r>
              <w:r>
                <w:t xml:space="preserve"> et arbejde i arbejdsgruppe med KL, SBM og FM. </w:t>
              </w:r>
              <w:r w:rsidR="00643B67">
                <w:t>Regeringen planlægger desuden at indføre specialeplanlægning på handicapområdet</w:t>
              </w:r>
              <w:r w:rsidR="00312D29">
                <w:t xml:space="preserve">, og det er aftalt, at </w:t>
              </w:r>
              <w:r w:rsidR="00643B67">
                <w:t xml:space="preserve">en ny takstmodel </w:t>
              </w:r>
              <w:r w:rsidR="00312D29">
                <w:t>skal have samtidighed med specialeplanlægning, mhp. at sikre</w:t>
              </w:r>
              <w:r w:rsidR="00643B67">
                <w:t xml:space="preserve"> at der kan dæmmes op for de udgiftsdrivende effekter af specialeplanlægning.</w:t>
              </w:r>
            </w:p>
            <w:p w14:paraId="6E423CED" w14:textId="77777777" w:rsidR="000657A6" w:rsidRDefault="000657A6" w:rsidP="000657A6">
              <w:pPr>
                <w:pStyle w:val="Tekst"/>
              </w:pPr>
            </w:p>
            <w:p w14:paraId="40E79B98" w14:textId="77777777" w:rsidR="009466D1" w:rsidRDefault="009466D1" w:rsidP="000657A6">
              <w:pPr>
                <w:pStyle w:val="Tekst"/>
              </w:pPr>
            </w:p>
            <w:p w14:paraId="539CB712" w14:textId="77777777" w:rsidR="002B6B85" w:rsidRPr="00261324" w:rsidRDefault="00000000" w:rsidP="002B6B85">
              <w:pPr>
                <w:pStyle w:val="Tekst"/>
                <w:rPr>
                  <w:u w:val="single"/>
                </w:rPr>
              </w:pPr>
              <w:r w:rsidRPr="00261324">
                <w:rPr>
                  <w:u w:val="single"/>
                </w:rPr>
                <w:t>Nye rammer for borgere med særligt komplekse problemstillinger</w:t>
              </w:r>
            </w:p>
            <w:p w14:paraId="3E280176" w14:textId="3DCB6EBF" w:rsidR="002B6B85" w:rsidRDefault="00000000" w:rsidP="002B6B85">
              <w:pPr>
                <w:pStyle w:val="Tekst"/>
              </w:pPr>
              <w:r>
                <w:t xml:space="preserve">I </w:t>
              </w:r>
              <w:r w:rsidR="002D4CF5">
                <w:t>økonomiaftalen for 2025</w:t>
              </w:r>
              <w:r>
                <w:t xml:space="preserve"> er der </w:t>
              </w:r>
              <w:r w:rsidR="00E335E9">
                <w:t xml:space="preserve">desuden </w:t>
              </w:r>
              <w:r>
                <w:t>aftalt et initiativ om styrket kapacitetsstyring og koordinering af oprettelse af botilbudspladser til borgere med særligt komplekse behov. Ekspertudvalget</w:t>
              </w:r>
              <w:r w:rsidR="00BA7D33">
                <w:t xml:space="preserve"> på socialområdet</w:t>
              </w:r>
              <w:r>
                <w:t xml:space="preserve"> pegede på, at dette område som udgangspunkt ikke er egnet til markedsudsættelse, hvorfor behovet for kapacitetsstyring og myndighedsdeltagelse er ekstra stort her. Status på initiativer skal drøftes i f</w:t>
              </w:r>
              <w:r w:rsidR="00BA7D33">
                <w:t xml:space="preserve">orbindelse </w:t>
              </w:r>
              <w:r>
                <w:t xml:space="preserve">med </w:t>
              </w:r>
              <w:r w:rsidR="00BA7D33">
                <w:t>de kommende økonomiforhandlinger for 2026</w:t>
              </w:r>
              <w:r>
                <w:t xml:space="preserve">. </w:t>
              </w:r>
            </w:p>
            <w:p w14:paraId="7E24160E" w14:textId="77777777" w:rsidR="002B6B85" w:rsidRDefault="002B6B85" w:rsidP="000657A6">
              <w:pPr>
                <w:pStyle w:val="Tekst"/>
              </w:pPr>
            </w:p>
            <w:p w14:paraId="77F8DF60" w14:textId="32B2AC02" w:rsidR="00551E70" w:rsidRDefault="00000000" w:rsidP="005809CB">
              <w:pPr>
                <w:pStyle w:val="Tekst"/>
              </w:pPr>
              <w:r>
                <w:t>K</w:t>
              </w:r>
              <w:r w:rsidR="004A61B4">
                <w:t>ommunerne</w:t>
              </w:r>
              <w:r>
                <w:t xml:space="preserve"> har</w:t>
              </w:r>
              <w:r w:rsidR="004A61B4">
                <w:t xml:space="preserve"> nævnt anlægsloftet som en af barriererne for at øg</w:t>
              </w:r>
              <w:r w:rsidR="00D76AE6">
                <w:t>e</w:t>
              </w:r>
              <w:r w:rsidR="004A61B4">
                <w:t xml:space="preserve"> botilbudskapaciteten. </w:t>
              </w:r>
              <w:r w:rsidR="00130994">
                <w:t>Til at understøtte udvidelsen af botilbudskapaciteten blev det med økonomiaftalen for 2024</w:t>
              </w:r>
              <w:r w:rsidR="004A61B4">
                <w:t xml:space="preserve"> derfor</w:t>
              </w:r>
              <w:r w:rsidR="00D76AE6">
                <w:t>, som noget nyt,</w:t>
              </w:r>
              <w:r w:rsidR="00030A8B">
                <w:t xml:space="preserve"> aftalt at lave en botilbudspulje på 1,5 mi</w:t>
              </w:r>
              <w:r w:rsidR="00D76AE6">
                <w:t>a</w:t>
              </w:r>
              <w:r w:rsidR="00030A8B">
                <w:t xml:space="preserve">. kr. i perioden 2024-2026, som kommunerne kunne ansøge. </w:t>
              </w:r>
            </w:p>
            <w:p w14:paraId="6AEE5F7A" w14:textId="77777777" w:rsidR="00D76AE6" w:rsidRDefault="00D76AE6" w:rsidP="000657A6">
              <w:pPr>
                <w:pStyle w:val="Tekst"/>
              </w:pPr>
            </w:p>
            <w:p w14:paraId="41436FB7" w14:textId="7C5F1BFE" w:rsidR="000657A6" w:rsidRDefault="00000000" w:rsidP="000657A6">
              <w:pPr>
                <w:pStyle w:val="Tekst"/>
              </w:pPr>
              <w:r>
                <w:t xml:space="preserve">I forbindelse med ØA26 skal der </w:t>
              </w:r>
              <w:r w:rsidR="00AD1C2E">
                <w:t>gøres status</w:t>
              </w:r>
              <w:r w:rsidR="00551E70">
                <w:t xml:space="preserve"> </w:t>
              </w:r>
              <w:r>
                <w:t xml:space="preserve">på erfaringer </w:t>
              </w:r>
              <w:r w:rsidR="00EE7EEF">
                <w:t xml:space="preserve">med </w:t>
              </w:r>
              <w:r>
                <w:t xml:space="preserve">botilbudspuljen, hvorfor der ønskes en drøftelse af </w:t>
              </w:r>
              <w:r w:rsidR="00B3647A">
                <w:t>erfaringer og perspektiver på botilbudspuljen</w:t>
              </w:r>
              <w:r w:rsidR="009E7F13">
                <w:t xml:space="preserve"> i alle KKR i april</w:t>
              </w:r>
              <w:r w:rsidR="00B3647A">
                <w:t xml:space="preserve">. </w:t>
              </w:r>
            </w:p>
            <w:p w14:paraId="0A9A5ECB" w14:textId="77777777" w:rsidR="00D76AE6" w:rsidRDefault="00D76AE6" w:rsidP="000657A6">
              <w:pPr>
                <w:pStyle w:val="Tekst"/>
              </w:pPr>
            </w:p>
            <w:p w14:paraId="6526E430" w14:textId="5564CEAE" w:rsidR="00D76AE6" w:rsidRDefault="00000000" w:rsidP="000657A6">
              <w:pPr>
                <w:pStyle w:val="Tekst"/>
                <w:rPr>
                  <w:i/>
                  <w:iCs/>
                </w:rPr>
              </w:pPr>
              <w:r>
                <w:rPr>
                  <w:i/>
                  <w:iCs/>
                </w:rPr>
                <w:t>Lånepuljen i Midtjylland</w:t>
              </w:r>
            </w:p>
            <w:p w14:paraId="48B0085A" w14:textId="01918C3E" w:rsidR="00164B3F" w:rsidRPr="00164B3F" w:rsidRDefault="00000000" w:rsidP="000657A6">
              <w:pPr>
                <w:pStyle w:val="Tekst"/>
              </w:pPr>
              <w:r>
                <w:t>I forbindelse med lånepuljen for 2024 var der blandt de midtjyske kommuner opbakning til via lånepuljen at kommuner kunne søge om</w:t>
              </w:r>
              <w:r w:rsidR="007F5F9F">
                <w:t xml:space="preserve"> midler til at etablere tilbud til følgende målgrupper</w:t>
              </w:r>
            </w:p>
            <w:p w14:paraId="0268D62B" w14:textId="77777777" w:rsidR="007F5F9F" w:rsidRDefault="00000000" w:rsidP="007F5F9F">
              <w:pPr>
                <w:pStyle w:val="Tekst"/>
                <w:numPr>
                  <w:ilvl w:val="0"/>
                  <w:numId w:val="7"/>
                </w:numPr>
              </w:pPr>
              <w:r>
                <w:t>Borgere med udviklingshæmning og udadreagerende adfærd</w:t>
              </w:r>
            </w:p>
            <w:p w14:paraId="364B1A8A" w14:textId="77777777" w:rsidR="007F5F9F" w:rsidRDefault="00000000" w:rsidP="007F5F9F">
              <w:pPr>
                <w:pStyle w:val="Tekst"/>
                <w:numPr>
                  <w:ilvl w:val="0"/>
                  <w:numId w:val="7"/>
                </w:numPr>
              </w:pPr>
              <w:r>
                <w:t>Borgere med svær/middelsvær grad af autisme</w:t>
              </w:r>
            </w:p>
            <w:p w14:paraId="2FD732F8" w14:textId="77777777" w:rsidR="007F5F9F" w:rsidRDefault="00000000" w:rsidP="007F5F9F">
              <w:pPr>
                <w:pStyle w:val="Tekst"/>
                <w:numPr>
                  <w:ilvl w:val="0"/>
                  <w:numId w:val="7"/>
                </w:numPr>
              </w:pPr>
              <w:r>
                <w:t>Borgere med komorbiditet</w:t>
              </w:r>
            </w:p>
            <w:p w14:paraId="696BBD97" w14:textId="008EF597" w:rsidR="00E4245F" w:rsidRDefault="00000000" w:rsidP="007F5F9F">
              <w:pPr>
                <w:pStyle w:val="Tekst"/>
                <w:numPr>
                  <w:ilvl w:val="0"/>
                  <w:numId w:val="7"/>
                </w:numPr>
              </w:pPr>
              <w:r>
                <w:t>Borgere med psykiske lidelser</w:t>
              </w:r>
              <w:r w:rsidR="009511B0">
                <w:t>.</w:t>
              </w:r>
            </w:p>
            <w:p w14:paraId="2501AEC5" w14:textId="77777777" w:rsidR="007F5F9F" w:rsidRDefault="007F5F9F" w:rsidP="007F5F9F">
              <w:pPr>
                <w:pStyle w:val="Tekst"/>
              </w:pPr>
            </w:p>
            <w:p w14:paraId="5B9D0AED" w14:textId="25D3FB5E" w:rsidR="007F5F9F" w:rsidRDefault="00000000" w:rsidP="007F5F9F">
              <w:pPr>
                <w:pStyle w:val="Tekst"/>
              </w:pPr>
              <w:r>
                <w:t xml:space="preserve">Seks midtjyske kommuner fik tilsagn om låneadgang. </w:t>
              </w:r>
            </w:p>
            <w:p w14:paraId="4A4224A6" w14:textId="77777777" w:rsidR="00164B3F" w:rsidRPr="00FC25DC" w:rsidRDefault="00000000" w:rsidP="000657A6">
              <w:pPr>
                <w:pStyle w:val="Tekst"/>
              </w:pPr>
            </w:p>
          </w:sdtContent>
        </w:sdt>
        <w:p w14:paraId="03FFDD07" w14:textId="77777777" w:rsidR="00D06BC1" w:rsidRPr="00325E50" w:rsidRDefault="00000000" w:rsidP="00D06BC1"/>
      </w:sdtContent>
    </w:sdt>
    <w:sdt>
      <w:sdtPr>
        <w:alias w:val="AgendaItem"/>
        <w:tag w:val="AgendaItem_9"/>
        <w:id w:val="1468517946"/>
      </w:sdtPr>
      <w:sdtContent>
        <w:p w14:paraId="09CF128A" w14:textId="77777777" w:rsidR="00D06BC1" w:rsidRDefault="00D06BC1" w:rsidP="00D06BC1"/>
        <w:bookmarkStart w:id="14" w:name="_Toc194405793"/>
        <w:p w14:paraId="6806E610" w14:textId="77777777" w:rsidR="00D06BC1" w:rsidRPr="00325E50" w:rsidRDefault="00000000" w:rsidP="007B5E36">
          <w:pPr>
            <w:pStyle w:val="Overskrift2"/>
          </w:pPr>
          <w:sdt>
            <w:sdtPr>
              <w:tag w:val="VisibleOrder_Item_9"/>
              <w:id w:val="603936079"/>
              <w:showingPlcHdr/>
            </w:sdtPr>
            <w:sdtContent>
              <w:r w:rsidRPr="00325E50">
                <w:t>3.6</w:t>
              </w:r>
            </w:sdtContent>
          </w:sdt>
          <w:r w:rsidR="0081113A">
            <w:t>.</w:t>
          </w:r>
          <w:r w:rsidR="006559AD">
            <w:tab/>
          </w:r>
          <w:sdt>
            <w:sdtPr>
              <w:alias w:val="Title"/>
              <w:tag w:val="Title_Doc_9"/>
              <w:id w:val="1898997763"/>
              <w:lock w:val="sdtLocked"/>
              <w:docPartList>
                <w:docPartGallery w:val="Quick Parts"/>
              </w:docPartList>
            </w:sdtPr>
            <w:sdtContent>
              <w:r w:rsidR="003802A0">
                <w:t>Udvidelse af kapacitet på de sikrede institutioner for børn og unge</w:t>
              </w:r>
            </w:sdtContent>
          </w:sdt>
          <w:bookmarkEnd w:id="14"/>
        </w:p>
        <w:p w14:paraId="6BB4DAE9" w14:textId="77777777" w:rsidR="00D06BC1" w:rsidRPr="00325E50" w:rsidRDefault="00000000" w:rsidP="00D06BC1">
          <w:sdt>
            <w:sdtPr>
              <w:rPr>
                <w:noProof/>
              </w:rPr>
              <w:alias w:val="Sagsnummer"/>
              <w:tag w:val="Sagsnummer_Doc_9"/>
              <w:id w:val="1121461504"/>
              <w:docPartList>
                <w:docPartGallery w:val="Quick Parts"/>
              </w:docPartList>
            </w:sdtPr>
            <w:sdtContent>
              <w:r w:rsidR="006B3F83">
                <w:rPr>
                  <w:noProof/>
                </w:rPr>
                <w:t>SAG-2025-00837</w:t>
              </w:r>
            </w:sdtContent>
          </w:sdt>
          <w:r w:rsidRPr="00325E50">
            <w:t xml:space="preserve"> </w:t>
          </w:r>
          <w:sdt>
            <w:sdtPr>
              <w:rPr>
                <w:rFonts w:asciiTheme="majorHAnsi" w:hAnsiTheme="majorHAnsi" w:cstheme="majorHAnsi"/>
              </w:rPr>
              <w:alias w:val="Initialer"/>
              <w:tag w:val="Initialer_Doc_9"/>
              <w:id w:val="1976454231"/>
              <w:lock w:val="sdtLocked"/>
            </w:sdtPr>
            <w:sdtContent>
              <w:r w:rsidR="003802A0">
                <w:t>chbn</w:t>
              </w:r>
            </w:sdtContent>
          </w:sdt>
        </w:p>
        <w:p w14:paraId="143F1A74" w14:textId="77777777" w:rsidR="00D06BC1" w:rsidRPr="00325E50" w:rsidRDefault="00D06BC1" w:rsidP="00D06BC1"/>
        <w:sdt>
          <w:sdtPr>
            <w:alias w:val="BaggrundHeader"/>
            <w:tag w:val="BaggrundHeader_Doc_9"/>
            <w:id w:val="1956323825"/>
            <w:lock w:val="sdtLocked"/>
            <w:docPartList>
              <w:docPartGallery w:val="Quick Parts"/>
            </w:docPartList>
          </w:sdtPr>
          <w:sdtContent>
            <w:p w14:paraId="53E686B7" w14:textId="77777777" w:rsidR="00B94A54" w:rsidRPr="00FC25DC" w:rsidRDefault="00000000" w:rsidP="001D540F">
              <w:pPr>
                <w:pStyle w:val="Resume"/>
              </w:pPr>
              <w:r w:rsidRPr="00FC25DC">
                <w:t>Baggrund</w:t>
              </w:r>
            </w:p>
          </w:sdtContent>
        </w:sdt>
        <w:sdt>
          <w:sdtPr>
            <w:alias w:val="Baggrund"/>
            <w:tag w:val="Baggrund_Doc_9"/>
            <w:id w:val="913141216"/>
            <w:lock w:val="sdtLocked"/>
            <w:docPartList>
              <w:docPartGallery w:val="Quick Parts"/>
            </w:docPartList>
          </w:sdtPr>
          <w:sdtContent>
            <w:p w14:paraId="0D8529F9" w14:textId="4A08A267" w:rsidR="003802A0" w:rsidRDefault="00000000" w:rsidP="003802A0">
              <w:pPr>
                <w:pStyle w:val="Tekst"/>
              </w:pPr>
              <w:r>
                <w:t>Det Kommunale Koordinationsforum, der løfter den nationale koordination og forsyning på det specialiserede socialområde på tværs af de fem KKR, anbefaler udvidelse</w:t>
              </w:r>
              <w:r w:rsidR="007E3A74">
                <w:t xml:space="preserve"> af</w:t>
              </w:r>
              <w:r>
                <w:t xml:space="preserve"> antallet af pladser på de sikrede institutioner for børn og unge. Samtidig tages der initiativer, der såvel fagligt som kapacitetsmæssigt skal sikre en bedre udnyttelse af ressourcerne fremover.  </w:t>
              </w:r>
            </w:p>
            <w:p w14:paraId="48A7E902" w14:textId="77777777" w:rsidR="003802A0" w:rsidRDefault="003802A0" w:rsidP="003802A0">
              <w:pPr>
                <w:pStyle w:val="Tekst"/>
              </w:pPr>
            </w:p>
            <w:p w14:paraId="1FF10E70" w14:textId="201A0CF3" w:rsidR="00430B0D" w:rsidRDefault="00000000" w:rsidP="00430B0D">
              <w:pPr>
                <w:pStyle w:val="Tekst"/>
              </w:pPr>
              <w:r>
                <w:t xml:space="preserve">KKR orienteres om dette, da udvidelsen sker som led i koordinationsforpligtelsen i rammeaftalerne. Pladserne på de sikrede institutioner er både takstfinansierede og objektivt finansierede, </w:t>
              </w:r>
              <w:r w:rsidRPr="002030EB">
                <w:t>Retlige anbringelse</w:t>
              </w:r>
              <w:r w:rsidR="007E3A74" w:rsidRPr="002030EB">
                <w:t>s</w:t>
              </w:r>
              <w:r w:rsidRPr="002030EB">
                <w:t>pladser</w:t>
              </w:r>
              <w:r>
                <w:t xml:space="preserve"> er finansieret 50 pct. af anbringende kommune og 50 pct. objektiv finansiering. Sociale anbringelser er finansieret 100 pct. af den anbringende kommune. </w:t>
              </w:r>
            </w:p>
            <w:p w14:paraId="55DBE39F" w14:textId="77777777" w:rsidR="00430B0D" w:rsidRDefault="00430B0D" w:rsidP="00430B0D">
              <w:pPr>
                <w:pStyle w:val="Tekst"/>
              </w:pPr>
            </w:p>
            <w:p w14:paraId="4DCB0B9F" w14:textId="77777777" w:rsidR="009150BB" w:rsidRPr="001157BB" w:rsidRDefault="00000000" w:rsidP="00430B0D">
              <w:pPr>
                <w:pStyle w:val="Tekst"/>
              </w:pPr>
              <w:r>
                <w:t>Kapacitetsudvidelsen må forventes at give øgede udgifter for kommunerne til de sikrede institutioner. Konkret vil dette dog afhænge af anbringelsesmønsteret. Det skal dog også ses i sammenhæng med, at hvis der ikke kan findes ledig plads på en sikret institution må kommunerne typisk oprette solotilbud, som har en betydelig højere pris.</w:t>
              </w:r>
            </w:p>
          </w:sdtContent>
        </w:sdt>
        <w:p w14:paraId="0189B73F" w14:textId="77777777" w:rsidR="00D06BC1" w:rsidRPr="00325E50" w:rsidRDefault="00D06BC1" w:rsidP="00D06BC1"/>
        <w:sdt>
          <w:sdtPr>
            <w:alias w:val="IndstillingHeader"/>
            <w:tag w:val="IndstillingHeader_Doc_9"/>
            <w:id w:val="651692440"/>
            <w:lock w:val="sdtLocked"/>
            <w:docPartList>
              <w:docPartGallery w:val="Quick Parts"/>
            </w:docPartList>
          </w:sdtPr>
          <w:sdtContent>
            <w:p w14:paraId="1B478F41" w14:textId="77777777" w:rsidR="00B94A54" w:rsidRPr="00FC25DC" w:rsidRDefault="00000000" w:rsidP="001D540F">
              <w:pPr>
                <w:pStyle w:val="Resume"/>
              </w:pPr>
              <w:r w:rsidRPr="00FC25DC">
                <w:t>Indstilling</w:t>
              </w:r>
            </w:p>
          </w:sdtContent>
        </w:sdt>
        <w:sdt>
          <w:sdtPr>
            <w:alias w:val="Indstilling"/>
            <w:tag w:val="Indstilling_Doc_9"/>
            <w:id w:val="813131609"/>
            <w:lock w:val="sdtLocked"/>
            <w:docPartList>
              <w:docPartGallery w:val="Quick Parts"/>
            </w:docPartList>
          </w:sdtPr>
          <w:sdtContent>
            <w:p w14:paraId="234F8044" w14:textId="77777777" w:rsidR="00966FB5" w:rsidRDefault="00000000" w:rsidP="003802A0">
              <w:pPr>
                <w:pStyle w:val="Tekst"/>
              </w:pPr>
              <w:r w:rsidRPr="003802A0">
                <w:t>Det indstilles, at KKR Midtjylland tager sagen til efterretning.</w:t>
              </w:r>
            </w:p>
          </w:sdtContent>
        </w:sdt>
        <w:p w14:paraId="3BF872E7" w14:textId="77777777" w:rsidR="00D06BC1" w:rsidRPr="00325E50" w:rsidRDefault="00D06BC1" w:rsidP="00D06BC1"/>
        <w:sdt>
          <w:sdtPr>
            <w:alias w:val="SagsfremstillingHeader"/>
            <w:tag w:val="SagsfremstillingHeader_Doc_9"/>
            <w:id w:val="451829769"/>
            <w:lock w:val="sdtLocked"/>
            <w:docPartList>
              <w:docPartGallery w:val="Quick Parts"/>
            </w:docPartList>
          </w:sdtPr>
          <w:sdtContent>
            <w:p w14:paraId="455CE0F8" w14:textId="77777777" w:rsidR="00B94A54" w:rsidRPr="00FC25DC" w:rsidRDefault="00000000" w:rsidP="001D540F">
              <w:pPr>
                <w:pStyle w:val="Resume"/>
              </w:pPr>
              <w:r w:rsidRPr="00FC25DC">
                <w:t>Sagsfremstilling</w:t>
              </w:r>
            </w:p>
          </w:sdtContent>
        </w:sdt>
        <w:sdt>
          <w:sdtPr>
            <w:alias w:val="Sagsfremstilling"/>
            <w:tag w:val="Sagsfremstilling_Doc_9"/>
            <w:id w:val="1945967742"/>
            <w:lock w:val="sdtLocked"/>
            <w:docPartList>
              <w:docPartGallery w:val="Quick Parts"/>
            </w:docPartList>
          </w:sdtPr>
          <w:sdtContent>
            <w:p w14:paraId="06EA2DC0" w14:textId="77777777" w:rsidR="003802A0" w:rsidRDefault="00000000" w:rsidP="003802A0">
              <w:pPr>
                <w:pStyle w:val="Tekst"/>
              </w:pPr>
              <w:r>
                <w:t>De sikrede institutioner varetager socialpædagogiske opgaver over for unge, der er blevet sigtet eller dømt for alvorlige kriminelle handlinger, eller en såkaldt social anbringelse, hvor det på grund af den unges farlighed, eller vanskeligheder med at fastholde den unge, er absolut påkrævet, at den unge får ophold på en sikret institution. Udover almindelige sikrede afdelinger er der også særlige sikrede afdelinger, der er godkendt til at modtage unge med en særlig voldsom adfærd eller unge med diagnosticeret psykiske lidelser.</w:t>
              </w:r>
            </w:p>
            <w:p w14:paraId="5386123C" w14:textId="77777777" w:rsidR="00430B0D" w:rsidRDefault="00430B0D" w:rsidP="003802A0">
              <w:pPr>
                <w:pStyle w:val="Tekst"/>
              </w:pPr>
            </w:p>
            <w:p w14:paraId="1AE88172" w14:textId="77777777" w:rsidR="00430B0D" w:rsidRDefault="00000000" w:rsidP="00430B0D">
              <w:pPr>
                <w:pStyle w:val="Tekst"/>
              </w:pPr>
              <w:r>
                <w:t xml:space="preserve">Der er i alt 8 sikrede institutioner i Danmark. Regionerne er driftsherre på de 7 og Københavns Kommune på én. </w:t>
              </w:r>
            </w:p>
            <w:p w14:paraId="64BABFD0" w14:textId="77777777" w:rsidR="00430B0D" w:rsidRDefault="00430B0D" w:rsidP="00430B0D">
              <w:pPr>
                <w:pStyle w:val="Tekst"/>
              </w:pPr>
            </w:p>
            <w:p w14:paraId="6B5D80C0" w14:textId="1D72B08D" w:rsidR="00430B0D" w:rsidRDefault="00000000" w:rsidP="00430B0D">
              <w:pPr>
                <w:pStyle w:val="Tekst"/>
              </w:pPr>
              <w:r>
                <w:t xml:space="preserve">Konkret beslutning om oprettelse af pladser sker af driftsherren efter de aftaler, der indgår i den rammeaftale, den pågældende driftsherre er omfattet af. </w:t>
              </w:r>
            </w:p>
            <w:p w14:paraId="7D213F0E" w14:textId="77777777" w:rsidR="00430B0D" w:rsidRDefault="00430B0D" w:rsidP="00430B0D">
              <w:pPr>
                <w:pStyle w:val="Tekst"/>
              </w:pPr>
            </w:p>
            <w:p w14:paraId="2FA323D5" w14:textId="7F7CFF48" w:rsidR="00430B0D" w:rsidRDefault="00000000" w:rsidP="00430B0D">
              <w:pPr>
                <w:pStyle w:val="Tekst"/>
              </w:pPr>
              <w:r>
                <w:lastRenderedPageBreak/>
                <w:t>Det fremgår af rammeaftalebekendtgørelsen, at kommunerne på tværs skal sikre indbyrdes koordinering regionerne imellem om den sikrede boform Kofoedsminde og sikrede afdelinger til unge. Den koordination sker via det kommunale koordinationsforum i KL, hvor styregrupperne på tværs er repræsenteret.</w:t>
              </w:r>
            </w:p>
            <w:p w14:paraId="60E9D5E5" w14:textId="77777777" w:rsidR="003802A0" w:rsidRDefault="003802A0" w:rsidP="003802A0">
              <w:pPr>
                <w:pStyle w:val="Tekst"/>
              </w:pPr>
            </w:p>
            <w:p w14:paraId="05BFA669" w14:textId="128FF9E1" w:rsidR="003802A0" w:rsidRDefault="00000000" w:rsidP="003802A0">
              <w:pPr>
                <w:pStyle w:val="Tekst"/>
              </w:pPr>
              <w:r>
                <w:t xml:space="preserve">I 2021 besluttedes det også at øge antallet med fem pladser. Dette har ikke vist sig tilstrækkeligt. Det seneste år har der været lange perioder med ventelister på de sikrede institutioner. Der er ikke systematisk indsamlet ventelistedata, men det vurderes, at der i gennemsnit har været 10 børn og unge på venteliste gennem det seneste år. I november 2024 var der fx 21 på venteliste. Kommunerne har derfor været nødt til at etablere andre </w:t>
              </w:r>
              <w:r w:rsidR="005B7757">
                <w:t>tilbud</w:t>
              </w:r>
              <w:r>
                <w:t xml:space="preserve">/løsninger til </w:t>
              </w:r>
              <w:r w:rsidRPr="00BB662C">
                <w:t>de børn og unge, der er truffet afgørelse om, skal anbringes på en sikre</w:t>
              </w:r>
              <w:r w:rsidR="00BB662C" w:rsidRPr="00BB662C">
                <w:t>t</w:t>
              </w:r>
              <w:r w:rsidRPr="00BB662C">
                <w:t xml:space="preserve"> institution. Det</w:t>
              </w:r>
              <w:r>
                <w:t xml:space="preserve"> er løsninger der typisk er ret omkostningstunge.</w:t>
              </w:r>
            </w:p>
            <w:p w14:paraId="245FB30F" w14:textId="77777777" w:rsidR="003802A0" w:rsidRDefault="003802A0" w:rsidP="003802A0">
              <w:pPr>
                <w:pStyle w:val="Tekst"/>
              </w:pPr>
            </w:p>
            <w:p w14:paraId="066500AC" w14:textId="77777777" w:rsidR="003802A0" w:rsidRDefault="00000000" w:rsidP="003802A0">
              <w:pPr>
                <w:pStyle w:val="Tekst"/>
              </w:pPr>
              <w:r>
                <w:t>Udviklingen skyldes særligt, at antallet af sociale anbringelser er steget de senere år, hvilket presser kapaciteten på de sikrede institutioner. Det skyldes også at kommunerne i de konkrete tilfælde, selvom det måtte ønskes, ikke kan finde andre relevante botilbud med rammer, der kan håndtere de udfordrede unge.</w:t>
              </w:r>
            </w:p>
            <w:p w14:paraId="6BD77F21" w14:textId="77777777" w:rsidR="003802A0" w:rsidRDefault="003802A0" w:rsidP="003802A0">
              <w:pPr>
                <w:pStyle w:val="Tekst"/>
              </w:pPr>
            </w:p>
            <w:p w14:paraId="4534FB1E" w14:textId="174EE83F" w:rsidR="003802A0" w:rsidRDefault="00000000" w:rsidP="003802A0">
              <w:pPr>
                <w:pStyle w:val="Tekst"/>
              </w:pPr>
              <w:r>
                <w:t xml:space="preserve">På baggrund af ventelister til de sikrede institutioner er det besluttet at </w:t>
              </w:r>
              <w:r w:rsidR="00430B0D">
                <w:t xml:space="preserve">anbefale driftsherrerne at </w:t>
              </w:r>
              <w:r>
                <w:t xml:space="preserve">udvide kapaciteten. Der er lavet en afsøgning af mulighederne for at oprette yderligere pladser på de eksisterende sikrede institutioner, herunder særligt sikrede pladser i Østdanmark. Konkret er regionerne blevet bedt om at igangsætte etablering af 10 ekstra pladser, heraf 3 særligt sikrede pladser i øst.  </w:t>
              </w:r>
            </w:p>
            <w:p w14:paraId="1C92778E" w14:textId="77777777" w:rsidR="003802A0" w:rsidRDefault="003802A0" w:rsidP="003802A0">
              <w:pPr>
                <w:pStyle w:val="Tekst"/>
              </w:pPr>
            </w:p>
            <w:p w14:paraId="3A014B44" w14:textId="35ED29EB" w:rsidR="003802A0" w:rsidRDefault="00000000" w:rsidP="003802A0">
              <w:pPr>
                <w:pStyle w:val="Tekst"/>
                <w:ind w:hanging="851"/>
              </w:pPr>
              <w:r>
                <w:t>./.</w:t>
              </w:r>
              <w:r>
                <w:tab/>
                <w:t xml:space="preserve">I </w:t>
              </w:r>
              <w:r w:rsidR="00430B0D" w:rsidRPr="00430B0D">
                <w:t>vedlagte notat er kommunernes finansiering af de sikrede institutioner beskrevet. Som nævnt forventes en kapacitetsudvidelse på de sikrede institutioner som udgangspunkt at være en merudgift for kommunerne. Det skal dog ses i forhold til, at alternativet hvis der ikke kan findes en ledig plads er, at kommunerne er nødsaget til at etablere soloprojekter, som typisk vil have en betydelig højere takst. Og det vil også afhænge af anbringelsesmønsteret.</w:t>
              </w:r>
            </w:p>
            <w:p w14:paraId="5EB150E2" w14:textId="77777777" w:rsidR="003802A0" w:rsidRDefault="003802A0" w:rsidP="003802A0">
              <w:pPr>
                <w:pStyle w:val="Tekst"/>
              </w:pPr>
            </w:p>
            <w:p w14:paraId="5378DE7E" w14:textId="77777777" w:rsidR="003802A0" w:rsidRPr="003802A0" w:rsidRDefault="00000000" w:rsidP="003802A0">
              <w:pPr>
                <w:pStyle w:val="Tekst"/>
                <w:rPr>
                  <w:i/>
                  <w:iCs/>
                </w:rPr>
              </w:pPr>
              <w:r w:rsidRPr="003802A0">
                <w:rPr>
                  <w:i/>
                  <w:iCs/>
                </w:rPr>
                <w:t>Øvrige initiativer</w:t>
              </w:r>
            </w:p>
            <w:p w14:paraId="5EFC734B" w14:textId="4FB65F4B" w:rsidR="003802A0" w:rsidRDefault="00000000" w:rsidP="003802A0">
              <w:pPr>
                <w:pStyle w:val="Tekst"/>
              </w:pPr>
              <w:r>
                <w:t xml:space="preserve">Supplerende til udvidelsen af pladserne indenfor det kommende år, sættes der er en række initiativer i gang, som skal understøtte en udvikling og omstilling af indsatsen. Initiativerne baserer sig på anbefalingerne fra en tværkommunal arbejdsgruppe, der har været nedsat siden 2022. </w:t>
              </w:r>
            </w:p>
            <w:p w14:paraId="6B743781" w14:textId="77777777" w:rsidR="003802A0" w:rsidRDefault="003802A0" w:rsidP="003802A0">
              <w:pPr>
                <w:pStyle w:val="Tekst"/>
              </w:pPr>
            </w:p>
            <w:p w14:paraId="15DFF730" w14:textId="77777777" w:rsidR="003802A0" w:rsidRDefault="00000000" w:rsidP="003802A0">
              <w:pPr>
                <w:pStyle w:val="Tekst"/>
              </w:pPr>
              <w:r>
                <w:t>Initiativerne skal blandt andet sikre, at tilbuddene kan bruges mere fleksibelt, så der vil være mindre pres på pladserne, herunder om der kan etable</w:t>
              </w:r>
              <w:r>
                <w:lastRenderedPageBreak/>
                <w:t xml:space="preserve">res mellemformer af tilbuddene til relevante målgrupper, som er mindre specialiserede. </w:t>
              </w:r>
            </w:p>
            <w:p w14:paraId="4C1AB857" w14:textId="77777777" w:rsidR="003802A0" w:rsidRDefault="003802A0" w:rsidP="003802A0">
              <w:pPr>
                <w:pStyle w:val="Tekst"/>
              </w:pPr>
            </w:p>
            <w:p w14:paraId="381EBB85" w14:textId="77777777" w:rsidR="003802A0" w:rsidRDefault="00000000" w:rsidP="003802A0">
              <w:pPr>
                <w:pStyle w:val="Tekst"/>
              </w:pPr>
              <w:r>
                <w:t>Konkret tages der følgende initiativer, hvoraf flere af dem allerede er indledt:</w:t>
              </w:r>
            </w:p>
            <w:p w14:paraId="4B45C22C" w14:textId="77777777" w:rsidR="003802A0" w:rsidRDefault="00000000" w:rsidP="003802A0">
              <w:pPr>
                <w:pStyle w:val="Tekst"/>
                <w:numPr>
                  <w:ilvl w:val="0"/>
                  <w:numId w:val="8"/>
                </w:numPr>
              </w:pPr>
              <w:r>
                <w:t xml:space="preserve">At der sker en styrkelse af kapacitetsudnyttelse fx via mere fleksible fysiske rammer (bygninger, lokaler, afdelinger mm.) på kort og længere sigt </w:t>
              </w:r>
            </w:p>
            <w:p w14:paraId="686AB68E" w14:textId="77777777" w:rsidR="003802A0" w:rsidRDefault="00000000" w:rsidP="003802A0">
              <w:pPr>
                <w:pStyle w:val="Tekst"/>
                <w:numPr>
                  <w:ilvl w:val="0"/>
                  <w:numId w:val="8"/>
                </w:numPr>
              </w:pPr>
              <w:r>
                <w:t xml:space="preserve">At der udvikles bedre data til vurdering og styring af kapacitet (belægning, venteliste, pladser i drift mm.) </w:t>
              </w:r>
            </w:p>
            <w:p w14:paraId="2393DE03" w14:textId="77777777" w:rsidR="003802A0" w:rsidRDefault="00000000" w:rsidP="003802A0">
              <w:pPr>
                <w:pStyle w:val="Tekst"/>
                <w:numPr>
                  <w:ilvl w:val="0"/>
                  <w:numId w:val="8"/>
                </w:numPr>
              </w:pPr>
              <w:r>
                <w:t xml:space="preserve">At der sker en styrkelse af en model for hurtig udredning og pædagogisk observation </w:t>
              </w:r>
            </w:p>
            <w:p w14:paraId="311ABBCE" w14:textId="77777777" w:rsidR="003802A0" w:rsidRDefault="00000000" w:rsidP="003802A0">
              <w:pPr>
                <w:pStyle w:val="Tekst"/>
                <w:numPr>
                  <w:ilvl w:val="0"/>
                  <w:numId w:val="8"/>
                </w:numPr>
              </w:pPr>
              <w:r>
                <w:t>At uhensigtsmæssige juridiske rammer for kommunerne og de sikrede institutioner afdækkes med henblik på at drøfte mulighederne for at ændre praksis på området.</w:t>
              </w:r>
            </w:p>
            <w:p w14:paraId="01C46E15" w14:textId="77777777" w:rsidR="003802A0" w:rsidRDefault="00000000" w:rsidP="003802A0">
              <w:pPr>
                <w:pStyle w:val="Tekst"/>
                <w:numPr>
                  <w:ilvl w:val="0"/>
                  <w:numId w:val="8"/>
                </w:numPr>
              </w:pPr>
              <w:r>
                <w:t xml:space="preserve">At der tilvejebringes den </w:t>
              </w:r>
              <w:proofErr w:type="gramStart"/>
              <w:r>
                <w:t>fornødne</w:t>
              </w:r>
              <w:proofErr w:type="gramEnd"/>
              <w:r>
                <w:t xml:space="preserve"> viden om målgruppen til at udarbejde eventuelle forslag til sub-specialisering på de sikrede institutioner </w:t>
              </w:r>
            </w:p>
            <w:p w14:paraId="51637035" w14:textId="77777777" w:rsidR="003802A0" w:rsidRDefault="00000000" w:rsidP="003802A0">
              <w:pPr>
                <w:pStyle w:val="Tekst"/>
                <w:numPr>
                  <w:ilvl w:val="0"/>
                  <w:numId w:val="8"/>
                </w:numPr>
              </w:pPr>
              <w:r>
                <w:t xml:space="preserve">At der sættes fokus på driftsmæssige tiltag, som kan imødegå behovene hos målgruppen f.eks. yderligere fleksibilitet i de fysiske rammer jf. forslag 1 </w:t>
              </w:r>
            </w:p>
            <w:p w14:paraId="365D68AE" w14:textId="5913384B" w:rsidR="003802A0" w:rsidRDefault="00000000" w:rsidP="003802A0">
              <w:pPr>
                <w:pStyle w:val="Tekst"/>
                <w:numPr>
                  <w:ilvl w:val="0"/>
                  <w:numId w:val="8"/>
                </w:numPr>
              </w:pPr>
              <w:r>
                <w:t xml:space="preserve">At der fortsat er et forum for dialog mellem driftsherrerne og kommunerne om udvikling og eventuelle driftsmæssige tiltag, der arbejder med ovenstående forslag. </w:t>
              </w:r>
            </w:p>
            <w:p w14:paraId="172F728C" w14:textId="77777777" w:rsidR="00B94A54" w:rsidRPr="00FC25DC" w:rsidRDefault="00000000" w:rsidP="003802A0">
              <w:pPr>
                <w:pStyle w:val="Tekst"/>
              </w:pPr>
            </w:p>
          </w:sdtContent>
        </w:sdt>
        <w:p w14:paraId="124A2048" w14:textId="77777777" w:rsidR="00D06BC1" w:rsidRPr="00325E50" w:rsidRDefault="00000000" w:rsidP="00D06BC1"/>
      </w:sdtContent>
    </w:sdt>
    <w:sdt>
      <w:sdtPr>
        <w:alias w:val="AgendaItem"/>
        <w:tag w:val="AgendaItem_21"/>
        <w:id w:val="2062931809"/>
      </w:sdtPr>
      <w:sdtContent>
        <w:p w14:paraId="40C51F35" w14:textId="77777777" w:rsidR="00D06BC1" w:rsidRDefault="00D06BC1" w:rsidP="00D06BC1"/>
        <w:bookmarkStart w:id="15" w:name="_Toc194405794"/>
        <w:p w14:paraId="654AFECE" w14:textId="77777777" w:rsidR="00D06BC1" w:rsidRPr="00325E50" w:rsidRDefault="00000000" w:rsidP="007B5E36">
          <w:pPr>
            <w:pStyle w:val="Overskrift2"/>
          </w:pPr>
          <w:sdt>
            <w:sdtPr>
              <w:tag w:val="VisibleOrder_Item_21"/>
              <w:id w:val="1810176985"/>
              <w:showingPlcHdr/>
            </w:sdtPr>
            <w:sdtContent>
              <w:r w:rsidRPr="00325E50">
                <w:t>3.7</w:t>
              </w:r>
            </w:sdtContent>
          </w:sdt>
          <w:r w:rsidR="0081113A">
            <w:t>.</w:t>
          </w:r>
          <w:r w:rsidR="006559AD">
            <w:tab/>
          </w:r>
          <w:sdt>
            <w:sdtPr>
              <w:alias w:val="Title"/>
              <w:tag w:val="Title_Doc_21"/>
              <w:id w:val="1317000581"/>
              <w:lock w:val="sdtLocked"/>
              <w:docPartList>
                <w:docPartGallery w:val="Quick Parts"/>
              </w:docPartList>
            </w:sdtPr>
            <w:sdtContent>
              <w:r w:rsidR="004D1A17" w:rsidRPr="004D1A17">
                <w:rPr>
                  <w:bCs/>
                </w:rPr>
                <w:t xml:space="preserve">Afrapportering </w:t>
              </w:r>
              <w:r w:rsidR="00CF3E71">
                <w:rPr>
                  <w:bCs/>
                </w:rPr>
                <w:t xml:space="preserve">på </w:t>
              </w:r>
              <w:r w:rsidR="004D1A17" w:rsidRPr="004D1A17">
                <w:rPr>
                  <w:bCs/>
                </w:rPr>
                <w:t xml:space="preserve">Socialstyrelsens centrale udmelding </w:t>
              </w:r>
              <w:r w:rsidR="00CF3E71">
                <w:rPr>
                  <w:bCs/>
                </w:rPr>
                <w:t xml:space="preserve">om </w:t>
              </w:r>
              <w:r w:rsidR="004D1A17" w:rsidRPr="004D1A17">
                <w:rPr>
                  <w:bCs/>
                </w:rPr>
                <w:t xml:space="preserve">udsatte gravide </w:t>
              </w:r>
              <w:r w:rsidR="00CF3E71">
                <w:rPr>
                  <w:bCs/>
                </w:rPr>
                <w:t xml:space="preserve">med et skadeligt </w:t>
              </w:r>
              <w:r w:rsidR="004D1A17" w:rsidRPr="004D1A17">
                <w:rPr>
                  <w:bCs/>
                </w:rPr>
                <w:t>rusmiddelbrug</w:t>
              </w:r>
            </w:sdtContent>
          </w:sdt>
          <w:bookmarkEnd w:id="15"/>
        </w:p>
        <w:p w14:paraId="091E1AC7" w14:textId="77777777" w:rsidR="00D06BC1" w:rsidRPr="00325E50" w:rsidRDefault="00000000" w:rsidP="00D06BC1">
          <w:sdt>
            <w:sdtPr>
              <w:rPr>
                <w:noProof/>
              </w:rPr>
              <w:alias w:val="Sagsnummer"/>
              <w:tag w:val="Sagsnummer_Doc_21"/>
              <w:id w:val="1975171913"/>
              <w:docPartList>
                <w:docPartGallery w:val="Quick Parts"/>
              </w:docPartList>
            </w:sdtPr>
            <w:sdtContent>
              <w:r w:rsidR="006B3F83">
                <w:rPr>
                  <w:noProof/>
                </w:rPr>
                <w:t>SAG-2025-00837</w:t>
              </w:r>
            </w:sdtContent>
          </w:sdt>
          <w:r w:rsidRPr="00325E50">
            <w:t xml:space="preserve"> </w:t>
          </w:r>
          <w:sdt>
            <w:sdtPr>
              <w:rPr>
                <w:rFonts w:asciiTheme="majorHAnsi" w:hAnsiTheme="majorHAnsi" w:cstheme="majorHAnsi"/>
              </w:rPr>
              <w:alias w:val="Initialer"/>
              <w:tag w:val="Initialer_Doc_21"/>
              <w:id w:val="476254037"/>
              <w:lock w:val="sdtLocked"/>
            </w:sdtPr>
            <w:sdtContent>
              <w:r w:rsidR="004D1A17">
                <w:t>ern / chbn</w:t>
              </w:r>
            </w:sdtContent>
          </w:sdt>
        </w:p>
        <w:p w14:paraId="62F5F405" w14:textId="77777777" w:rsidR="00D06BC1" w:rsidRPr="00325E50" w:rsidRDefault="00D06BC1" w:rsidP="00D06BC1"/>
        <w:sdt>
          <w:sdtPr>
            <w:alias w:val="BaggrundHeader"/>
            <w:tag w:val="BaggrundHeader_Doc_21"/>
            <w:id w:val="2097370323"/>
            <w:lock w:val="sdtLocked"/>
            <w:docPartList>
              <w:docPartGallery w:val="Quick Parts"/>
            </w:docPartList>
          </w:sdtPr>
          <w:sdtContent>
            <w:p w14:paraId="109F58B5" w14:textId="77777777" w:rsidR="00B94A54" w:rsidRPr="00FC25DC" w:rsidRDefault="00000000" w:rsidP="001D540F">
              <w:pPr>
                <w:pStyle w:val="Resume"/>
              </w:pPr>
              <w:r w:rsidRPr="00FC25DC">
                <w:t>Baggrund</w:t>
              </w:r>
            </w:p>
          </w:sdtContent>
        </w:sdt>
        <w:sdt>
          <w:sdtPr>
            <w:alias w:val="Baggrund"/>
            <w:tag w:val="Baggrund_Doc_21"/>
            <w:id w:val="873146874"/>
            <w:lock w:val="sdtLocked"/>
            <w:docPartList>
              <w:docPartGallery w:val="Quick Parts"/>
            </w:docPartList>
          </w:sdtPr>
          <w:sdtContent>
            <w:p w14:paraId="00FA96B4" w14:textId="77777777" w:rsidR="004D1A17" w:rsidRDefault="00000000" w:rsidP="004D1A17">
              <w:pPr>
                <w:pStyle w:val="Tekst"/>
              </w:pPr>
              <w:r>
                <w:t xml:space="preserve">Social- og Boligstyrelsen har med lov om social service § 13 b, stk. 2 og 3 kompetence til at udmelde målgrupper og særlige indsatser til kommunalbestyrelserne, hvis Social- og Boligstyrelsen vurderer, at der er behov herfor. Social- og Boligstyrelsen kan således gennem centrale udmeldinger foretage udmeldinger af målgrupper og særlige indsatser, hvor der er behov for øget koordination eller planlægning på tværs af kommuner eller regioner for at sikre det </w:t>
              </w:r>
              <w:proofErr w:type="gramStart"/>
              <w:r>
                <w:t>fornødne</w:t>
              </w:r>
              <w:proofErr w:type="gramEnd"/>
              <w:r>
                <w:t xml:space="preserve"> udbud af højt specialiserede indsatser og tilbud.</w:t>
              </w:r>
            </w:p>
            <w:p w14:paraId="375F23D6" w14:textId="77777777" w:rsidR="004D1A17" w:rsidRDefault="004D1A17" w:rsidP="004D1A17">
              <w:pPr>
                <w:pStyle w:val="Tekst"/>
              </w:pPr>
            </w:p>
            <w:p w14:paraId="4C1AD904" w14:textId="77777777" w:rsidR="009150BB" w:rsidRDefault="00000000" w:rsidP="004D1A17">
              <w:pPr>
                <w:pStyle w:val="Tekst"/>
              </w:pPr>
              <w:r>
                <w:t>Social- og Boligstyrelsen udsendte den 26. november 2019 en central udmelding til landets kommunalbestyrelser med målgruppen udsatte gravide kvinder med et skadeligt rusmiddelbrug og behov for døgnbehandlingsindsatser</w:t>
              </w:r>
              <w:r w:rsidR="008D1CE9">
                <w:t>. Kommunerne svarede på denne i 2020.</w:t>
              </w:r>
            </w:p>
            <w:p w14:paraId="0EE36FE6" w14:textId="77777777" w:rsidR="008D1CE9" w:rsidRDefault="008D1CE9" w:rsidP="004D1A17">
              <w:pPr>
                <w:pStyle w:val="Tekst"/>
              </w:pPr>
            </w:p>
            <w:p w14:paraId="0D48E631" w14:textId="0BDE59F4" w:rsidR="008D1CE9" w:rsidRDefault="00000000" w:rsidP="004D1A17">
              <w:pPr>
                <w:pStyle w:val="Tekst"/>
              </w:pPr>
              <w:r w:rsidRPr="008D1CE9">
                <w:lastRenderedPageBreak/>
                <w:t>Social- og Boligstyrelsen udsendte den 27. september 2022 en anmodning til alle landets kommuner om en opdateret beskrivelse af aktuelle indsatser og forslag til fremadrettede indsatsmodeller til målgruppen.</w:t>
              </w:r>
            </w:p>
            <w:p w14:paraId="073E6878" w14:textId="77777777" w:rsidR="008D1CE9" w:rsidRDefault="008D1CE9" w:rsidP="004D1A17">
              <w:pPr>
                <w:pStyle w:val="Tekst"/>
              </w:pPr>
            </w:p>
            <w:p w14:paraId="6314D808" w14:textId="0350CE9A" w:rsidR="008D1CE9" w:rsidRPr="001157BB" w:rsidRDefault="00000000" w:rsidP="004D1A17">
              <w:pPr>
                <w:pStyle w:val="Tekst"/>
              </w:pPr>
              <w:r>
                <w:t>KKR Midtjylland skal godkende afrapporteringen på Social- og Boligstyrelsens seneste henvendelse</w:t>
              </w:r>
              <w:r w:rsidR="007C4FB7">
                <w:t>.</w:t>
              </w:r>
            </w:p>
          </w:sdtContent>
        </w:sdt>
        <w:p w14:paraId="3D04504F" w14:textId="77777777" w:rsidR="00D06BC1" w:rsidRPr="00325E50" w:rsidRDefault="00D06BC1" w:rsidP="00D06BC1"/>
        <w:sdt>
          <w:sdtPr>
            <w:alias w:val="IndstillingHeader"/>
            <w:tag w:val="IndstillingHeader_Doc_21"/>
            <w:id w:val="2103084475"/>
            <w:lock w:val="sdtLocked"/>
            <w:docPartList>
              <w:docPartGallery w:val="Quick Parts"/>
            </w:docPartList>
          </w:sdtPr>
          <w:sdtContent>
            <w:p w14:paraId="6989C914" w14:textId="77777777" w:rsidR="00B94A54" w:rsidRPr="00FC25DC" w:rsidRDefault="00000000" w:rsidP="001D540F">
              <w:pPr>
                <w:pStyle w:val="Resume"/>
              </w:pPr>
              <w:r w:rsidRPr="00FC25DC">
                <w:t>Indstilling</w:t>
              </w:r>
            </w:p>
          </w:sdtContent>
        </w:sdt>
        <w:sdt>
          <w:sdtPr>
            <w:alias w:val="Indstilling"/>
            <w:tag w:val="Indstilling_Doc_21"/>
            <w:id w:val="1536905404"/>
            <w:lock w:val="sdtLocked"/>
            <w:docPartList>
              <w:docPartGallery w:val="Quick Parts"/>
            </w:docPartList>
          </w:sdtPr>
          <w:sdtContent>
            <w:p w14:paraId="65F3F10F" w14:textId="77777777" w:rsidR="00966FB5" w:rsidRDefault="00000000" w:rsidP="004D1A17">
              <w:pPr>
                <w:pStyle w:val="Tekst"/>
              </w:pPr>
              <w:r>
                <w:t>Det indstilles, at KKR Midtjylland godkender afrapporteringen</w:t>
              </w:r>
            </w:p>
          </w:sdtContent>
        </w:sdt>
        <w:p w14:paraId="5A73C2C2" w14:textId="77777777" w:rsidR="00D06BC1" w:rsidRPr="00325E50" w:rsidRDefault="00D06BC1" w:rsidP="00D06BC1"/>
        <w:sdt>
          <w:sdtPr>
            <w:alias w:val="SagsfremstillingHeader"/>
            <w:tag w:val="SagsfremstillingHeader_Doc_21"/>
            <w:id w:val="1621272338"/>
            <w:lock w:val="sdtLocked"/>
            <w:docPartList>
              <w:docPartGallery w:val="Quick Parts"/>
            </w:docPartList>
          </w:sdtPr>
          <w:sdtContent>
            <w:p w14:paraId="2603856A" w14:textId="77777777" w:rsidR="00B94A54" w:rsidRPr="00FC25DC" w:rsidRDefault="00000000" w:rsidP="001D540F">
              <w:pPr>
                <w:pStyle w:val="Resume"/>
              </w:pPr>
              <w:r w:rsidRPr="00FC25DC">
                <w:t>Sagsfremstilling</w:t>
              </w:r>
            </w:p>
          </w:sdtContent>
        </w:sdt>
        <w:sdt>
          <w:sdtPr>
            <w:alias w:val="Sagsfremstilling"/>
            <w:tag w:val="Sagsfremstilling_Doc_21"/>
            <w:id w:val="1134116623"/>
            <w:lock w:val="sdtLocked"/>
            <w:docPartList>
              <w:docPartGallery w:val="Quick Parts"/>
            </w:docPartList>
          </w:sdtPr>
          <w:sdtContent>
            <w:p w14:paraId="0D90BD7E" w14:textId="3DED9D2E" w:rsidR="004D1A17" w:rsidRDefault="00000000" w:rsidP="004D1A17">
              <w:pPr>
                <w:pStyle w:val="Tekst"/>
              </w:pPr>
              <w:r w:rsidRPr="000A4836">
                <w:t xml:space="preserve">Afrapporteringen </w:t>
              </w:r>
              <w:r w:rsidR="00110959" w:rsidRPr="000A4836">
                <w:t xml:space="preserve">på den seneste centrale udmelding </w:t>
              </w:r>
              <w:r w:rsidR="000A4836" w:rsidRPr="000A4836">
                <w:t xml:space="preserve">ift. denne målgruppe </w:t>
              </w:r>
              <w:r w:rsidRPr="000A4836">
                <w:t>lægger op til at opgaven med etablering- og drift af døgnbehandlingstilbud til målgruppen placeres i regi af Danske Regioner (herunder konkret Familieambulatorierne), som tidligere har præsenteret et udspil herfor. Afrapporteringen skal fremsendes til Social- og Boligstyrelsen d. 31. maj 2025.</w:t>
              </w:r>
            </w:p>
            <w:p w14:paraId="4AAE08AD" w14:textId="77777777" w:rsidR="005A3277" w:rsidRDefault="005A3277" w:rsidP="004D1A17">
              <w:pPr>
                <w:pStyle w:val="Tekst"/>
              </w:pPr>
            </w:p>
            <w:p w14:paraId="04C255DB" w14:textId="4FE0F695" w:rsidR="004D1A17" w:rsidRDefault="00000000" w:rsidP="008161DE">
              <w:pPr>
                <w:pStyle w:val="Tekst"/>
              </w:pPr>
              <w:r>
                <w:t>I argumentationen for forslaget om en løsning i regi af Familieambulatorierne, har arbejdsgruppen haft fokus på at understrege, at målgruppen af gravide med et skadeligt rusmiddelbrug først og fremmest er hjemmehørende på sundhedsområdet – qua graviditeten som aktionsfaktor, samt håndtering af de skadelige sundheds-effekter ved indtag af stoffer og/eller alkohol for både den gravide og barnet ligeledes er indenfor sundhedsområdets regi. Det er i Familieambulatorierne, at målgruppen vil kunne modtage en højt specialiseret, tværfaglig og individuel indsats.</w:t>
              </w:r>
            </w:p>
            <w:p w14:paraId="2E646630" w14:textId="77777777" w:rsidR="004D1A17" w:rsidRDefault="004D1A17" w:rsidP="004D1A17">
              <w:pPr>
                <w:pStyle w:val="Tekst"/>
              </w:pPr>
            </w:p>
            <w:p w14:paraId="5CB0F8AE" w14:textId="1794DFF2" w:rsidR="004D1A17" w:rsidRDefault="00000000" w:rsidP="004D1A17">
              <w:pPr>
                <w:pStyle w:val="Tekst"/>
              </w:pPr>
              <w:r>
                <w:t xml:space="preserve">Kommunerne anerkender i afrapporteringen, at målgruppen findes, men at den er meget begrænset i en kommunal kontekst. I tillæg hertil ligger kommunernes primære faglighed i forhold til målgruppen, at sikre misbrugsbehandling, samt støtte op om en helhedsorienteret og højt faglig sundhedsindsats i samarbejde med familieambulatorierne. Fokus har dermed været på at underbygge og understrege, at opgaven med at </w:t>
              </w:r>
              <w:r w:rsidRPr="00D41EDA">
                <w:t>tilbyde e</w:t>
              </w:r>
              <w:r w:rsidR="00D41EDA" w:rsidRPr="00D41EDA">
                <w:t>t</w:t>
              </w:r>
              <w:r w:rsidRPr="00D41EDA">
                <w:t xml:space="preserve"> højt</w:t>
              </w:r>
              <w:r>
                <w:t xml:space="preserve"> specialiseret døgnbehandlingstilbud ikke er en kommunal opgave, men en regional opgave.</w:t>
              </w:r>
            </w:p>
            <w:p w14:paraId="510ABDA7" w14:textId="77777777" w:rsidR="005A3277" w:rsidRDefault="005A3277" w:rsidP="004D1A17">
              <w:pPr>
                <w:pStyle w:val="Tekst"/>
              </w:pPr>
            </w:p>
            <w:p w14:paraId="0C4122BA" w14:textId="77777777" w:rsidR="004D1A17" w:rsidRDefault="00000000" w:rsidP="004D1A17">
              <w:pPr>
                <w:pStyle w:val="Tekst"/>
              </w:pPr>
              <w:r>
                <w:t>Kommunerne har i dette perspektiv valgt ikke at komme med input til dimensionering af døgntilbuddene, placering af døgntilbuddene, indretning af døgntilbuddene etc., da det vil være i Social- og Boligstyrelsens samspil med Familieambulatorierne og Sundhedsstyrelsen, at denne konkretisering bør findes sted.</w:t>
              </w:r>
            </w:p>
            <w:p w14:paraId="39DDE22F" w14:textId="77777777" w:rsidR="004D1A17" w:rsidRDefault="004D1A17" w:rsidP="004D1A17">
              <w:pPr>
                <w:pStyle w:val="Tekst"/>
              </w:pPr>
            </w:p>
            <w:p w14:paraId="103AE9C9" w14:textId="186387BD" w:rsidR="004D1A17" w:rsidRDefault="00000000" w:rsidP="004D1A17">
              <w:pPr>
                <w:pStyle w:val="Tekst"/>
              </w:pPr>
              <w:r>
                <w:t xml:space="preserve">I forhold til den videre politiske/administrative behandling af afrapporteringen, anbefales det, at afrapporteringen </w:t>
              </w:r>
              <w:r w:rsidR="000A4836">
                <w:t>efter godkendelse i KKR Midtjylland</w:t>
              </w:r>
              <w:r>
                <w:t xml:space="preserve"> sendes til orientering i de relevante kommunale ud</w:t>
              </w:r>
              <w:r>
                <w:lastRenderedPageBreak/>
                <w:t>valg/kommunalbestyrelserne. Det skyldes, at den fornyede udmelding var adresseret til kommunalbestyrel</w:t>
              </w:r>
              <w:r w:rsidR="000A4836">
                <w:t>s</w:t>
              </w:r>
              <w:r>
                <w:t>erne i de 98 kommuner.</w:t>
              </w:r>
            </w:p>
            <w:p w14:paraId="3F278D26" w14:textId="77777777" w:rsidR="004D1A17" w:rsidRDefault="004D1A17" w:rsidP="004D1A17">
              <w:pPr>
                <w:pStyle w:val="Tekst"/>
              </w:pPr>
            </w:p>
            <w:p w14:paraId="7021ED6D" w14:textId="77777777" w:rsidR="00B94A54" w:rsidRPr="00FC25DC" w:rsidRDefault="00000000" w:rsidP="000A4836">
              <w:pPr>
                <w:pStyle w:val="Tekst"/>
                <w:ind w:hanging="851"/>
              </w:pPr>
              <w:r>
                <w:t>./.</w:t>
              </w:r>
              <w:r>
                <w:tab/>
              </w:r>
              <w:r w:rsidR="004D1A17">
                <w:t>Afrapportering på fornyet udmelding vedr. gravide rusmiddelbrugere</w:t>
              </w:r>
            </w:p>
          </w:sdtContent>
        </w:sdt>
        <w:p w14:paraId="609E5818" w14:textId="77777777" w:rsidR="00D06BC1" w:rsidRPr="00325E50" w:rsidRDefault="00000000" w:rsidP="00D06BC1"/>
      </w:sdtContent>
    </w:sdt>
    <w:sdt>
      <w:sdtPr>
        <w:alias w:val="AgendaItem"/>
        <w:tag w:val="AgendaItem_24"/>
        <w:id w:val="1707858256"/>
      </w:sdtPr>
      <w:sdtContent>
        <w:p w14:paraId="35A68755" w14:textId="77777777" w:rsidR="00D06BC1" w:rsidRDefault="00D06BC1" w:rsidP="00D06BC1"/>
        <w:bookmarkStart w:id="16" w:name="_Toc194405795"/>
        <w:p w14:paraId="50A28FF6" w14:textId="77777777" w:rsidR="00D06BC1" w:rsidRPr="00325E50" w:rsidRDefault="00000000" w:rsidP="007B5E36">
          <w:pPr>
            <w:pStyle w:val="Overskrift2"/>
          </w:pPr>
          <w:sdt>
            <w:sdtPr>
              <w:tag w:val="VisibleOrder_Item_24"/>
              <w:id w:val="1668267888"/>
              <w:showingPlcHdr/>
            </w:sdtPr>
            <w:sdtContent>
              <w:r w:rsidRPr="00325E50">
                <w:t>3.8</w:t>
              </w:r>
            </w:sdtContent>
          </w:sdt>
          <w:r w:rsidR="0081113A">
            <w:t>.</w:t>
          </w:r>
          <w:r w:rsidR="006559AD">
            <w:tab/>
          </w:r>
          <w:sdt>
            <w:sdtPr>
              <w:alias w:val="Title"/>
              <w:tag w:val="Title_Doc_24"/>
              <w:id w:val="1861834611"/>
              <w:lock w:val="sdtLocked"/>
              <w:docPartList>
                <w:docPartGallery w:val="Quick Parts"/>
              </w:docPartList>
            </w:sdtPr>
            <w:sdtContent>
              <w:r w:rsidR="00312695">
                <w:t>Praksisplan for fysioterapi 2025</w:t>
              </w:r>
            </w:sdtContent>
          </w:sdt>
          <w:bookmarkEnd w:id="16"/>
        </w:p>
        <w:p w14:paraId="0779A02B" w14:textId="77777777" w:rsidR="00D06BC1" w:rsidRPr="00325E50" w:rsidRDefault="00000000" w:rsidP="00D06BC1">
          <w:sdt>
            <w:sdtPr>
              <w:rPr>
                <w:noProof/>
              </w:rPr>
              <w:alias w:val="Sagsnummer"/>
              <w:tag w:val="Sagsnummer_Doc_24"/>
              <w:id w:val="1813140346"/>
              <w:docPartList>
                <w:docPartGallery w:val="Quick Parts"/>
              </w:docPartList>
            </w:sdtPr>
            <w:sdtContent>
              <w:r w:rsidR="006B3F83">
                <w:rPr>
                  <w:noProof/>
                </w:rPr>
                <w:t>SAG-2025-00837</w:t>
              </w:r>
            </w:sdtContent>
          </w:sdt>
          <w:r w:rsidRPr="00325E50">
            <w:t xml:space="preserve"> </w:t>
          </w:r>
          <w:sdt>
            <w:sdtPr>
              <w:rPr>
                <w:rFonts w:asciiTheme="majorHAnsi" w:hAnsiTheme="majorHAnsi" w:cstheme="majorHAnsi"/>
              </w:rPr>
              <w:alias w:val="Initialer"/>
              <w:tag w:val="Initialer_Doc_24"/>
              <w:id w:val="640286548"/>
              <w:lock w:val="sdtLocked"/>
            </w:sdtPr>
            <w:sdtContent>
              <w:r w:rsidR="00312695">
                <w:t>aw/jhp</w:t>
              </w:r>
            </w:sdtContent>
          </w:sdt>
        </w:p>
        <w:p w14:paraId="60025641" w14:textId="77777777" w:rsidR="00D06BC1" w:rsidRPr="00325E50" w:rsidRDefault="00D06BC1" w:rsidP="00D06BC1"/>
        <w:sdt>
          <w:sdtPr>
            <w:alias w:val="BaggrundHeader"/>
            <w:tag w:val="BaggrundHeader_Doc_24"/>
            <w:id w:val="992152843"/>
            <w:lock w:val="sdtLocked"/>
            <w:docPartList>
              <w:docPartGallery w:val="Quick Parts"/>
            </w:docPartList>
          </w:sdtPr>
          <w:sdtContent>
            <w:p w14:paraId="54B3E423" w14:textId="77777777" w:rsidR="00B94A54" w:rsidRPr="00FC25DC" w:rsidRDefault="00000000" w:rsidP="001D540F">
              <w:pPr>
                <w:pStyle w:val="Resume"/>
              </w:pPr>
              <w:r w:rsidRPr="00FC25DC">
                <w:t>Baggrund</w:t>
              </w:r>
            </w:p>
          </w:sdtContent>
        </w:sdt>
        <w:sdt>
          <w:sdtPr>
            <w:alias w:val="Baggrund"/>
            <w:tag w:val="Baggrund_Doc_24"/>
            <w:id w:val="891362217"/>
            <w:lock w:val="sdtLocked"/>
            <w:docPartList>
              <w:docPartGallery w:val="Quick Parts"/>
            </w:docPartList>
          </w:sdtPr>
          <w:sdtContent>
            <w:p w14:paraId="1BCD6A86" w14:textId="445AABF2" w:rsidR="00312695" w:rsidRDefault="00000000" w:rsidP="00312695">
              <w:pPr>
                <w:pStyle w:val="Tekst"/>
              </w:pPr>
              <w:r w:rsidRPr="00312695">
                <w:t>Region og kommuner har et fælles ansvar for at planlægge den fysioterapeutiske kapacitet i regionen. Derfor udarbejder repræsentanter fra kommuner, region og fysioterapeuter en fælles praksisplan, som bl.a. har til formål at beskrive den nuværende kapacitet i på fysioterapiområdet. Praksisplanen danner grundlag for beslutninger om bl.a. behandlingskapacitet, placering af kapacitet, udviklingen i samarbejdet med øvrige sundhedstilbud og kvalitetsudvikling.</w:t>
              </w:r>
              <w:r>
                <w:t xml:space="preserve"> </w:t>
              </w:r>
            </w:p>
            <w:p w14:paraId="778AA09A" w14:textId="77777777" w:rsidR="00312695" w:rsidRDefault="00312695" w:rsidP="00312695">
              <w:pPr>
                <w:pStyle w:val="Tekst"/>
              </w:pPr>
            </w:p>
            <w:p w14:paraId="412E4AAB" w14:textId="42EF7327" w:rsidR="00B82FDE" w:rsidRPr="001157BB" w:rsidRDefault="00000000" w:rsidP="00B82FDE">
              <w:pPr>
                <w:pStyle w:val="Tekst"/>
              </w:pPr>
              <w:r>
                <w:t>Samarbejdsudvalget har godkendt et forslag til Praksisplan for fysioterapi, 2025, som er sendt til behandling i regionen og i kommunerne og den sag forelægges her til orientering for KKR Midtjylland.</w:t>
              </w:r>
            </w:p>
          </w:sdtContent>
        </w:sdt>
        <w:p w14:paraId="1443FB78" w14:textId="77777777" w:rsidR="00D06BC1" w:rsidRPr="00325E50" w:rsidRDefault="00D06BC1" w:rsidP="00D06BC1"/>
        <w:sdt>
          <w:sdtPr>
            <w:alias w:val="IndstillingHeader"/>
            <w:tag w:val="IndstillingHeader_Doc_24"/>
            <w:id w:val="1919071281"/>
            <w:lock w:val="sdtLocked"/>
            <w:docPartList>
              <w:docPartGallery w:val="Quick Parts"/>
            </w:docPartList>
          </w:sdtPr>
          <w:sdtContent>
            <w:p w14:paraId="0F12DB86" w14:textId="77777777" w:rsidR="00B94A54" w:rsidRPr="00FC25DC" w:rsidRDefault="00000000" w:rsidP="001D540F">
              <w:pPr>
                <w:pStyle w:val="Resume"/>
              </w:pPr>
              <w:r w:rsidRPr="00FC25DC">
                <w:t>Indstilling</w:t>
              </w:r>
            </w:p>
          </w:sdtContent>
        </w:sdt>
        <w:sdt>
          <w:sdtPr>
            <w:alias w:val="Indstilling"/>
            <w:tag w:val="Indstilling_Doc_24"/>
            <w:id w:val="2008754592"/>
            <w:lock w:val="sdtLocked"/>
            <w:docPartList>
              <w:docPartGallery w:val="Quick Parts"/>
            </w:docPartList>
          </w:sdtPr>
          <w:sdtContent>
            <w:p w14:paraId="617C6E9B" w14:textId="77777777" w:rsidR="00966FB5" w:rsidRDefault="00000000" w:rsidP="00312695">
              <w:pPr>
                <w:pStyle w:val="Tekst"/>
              </w:pPr>
              <w:r>
                <w:t>Det indstilles, at KKR Midtjylland orienteres om Praksisplan for fysioterapi 2025</w:t>
              </w:r>
              <w:r w:rsidR="0046459E">
                <w:t>.</w:t>
              </w:r>
            </w:p>
          </w:sdtContent>
        </w:sdt>
        <w:p w14:paraId="7DAC22B8" w14:textId="77777777" w:rsidR="00D06BC1" w:rsidRPr="00325E50" w:rsidRDefault="00D06BC1" w:rsidP="00D06BC1"/>
        <w:sdt>
          <w:sdtPr>
            <w:alias w:val="SagsfremstillingHeader"/>
            <w:tag w:val="SagsfremstillingHeader_Doc_24"/>
            <w:id w:val="1642891101"/>
            <w:lock w:val="sdtLocked"/>
            <w:docPartList>
              <w:docPartGallery w:val="Quick Parts"/>
            </w:docPartList>
          </w:sdtPr>
          <w:sdtContent>
            <w:p w14:paraId="4FBCFB0F" w14:textId="77777777" w:rsidR="00B94A54" w:rsidRPr="00FC25DC" w:rsidRDefault="00000000" w:rsidP="001D540F">
              <w:pPr>
                <w:pStyle w:val="Resume"/>
              </w:pPr>
              <w:r w:rsidRPr="00FC25DC">
                <w:t>Sagsfremstilling</w:t>
              </w:r>
            </w:p>
          </w:sdtContent>
        </w:sdt>
        <w:sdt>
          <w:sdtPr>
            <w:alias w:val="Sagsfremstilling"/>
            <w:tag w:val="Sagsfremstilling_Doc_24"/>
            <w:id w:val="1302252407"/>
            <w:lock w:val="sdtLocked"/>
            <w:docPartList>
              <w:docPartGallery w:val="Quick Parts"/>
            </w:docPartList>
          </w:sdtPr>
          <w:sdtContent>
            <w:p w14:paraId="73131D2A" w14:textId="77777777" w:rsidR="000B278A" w:rsidRDefault="00000000" w:rsidP="000B278A">
              <w:pPr>
                <w:pStyle w:val="Tekst"/>
              </w:pPr>
              <w:r w:rsidRPr="000B278A">
                <w:t>Der er pr. 1. januar 2024 indgået ny overenskomst for fysioterapi i praksissektoren. Aftalen introducerer en ny kapacitets- og styringsmodel og stiller desuden krav om, at kommuner og region reviderer kapacitetsdelen af praksisplanen senest 1. juli 2025. Der er på den baggrund udarbejdet udkast til en ny praksisplan for fysioterapi, som har været i høring fra 1. november 2024 til den 6. januar 2025. Planen er netop sendt til politisk godkendelse i kommunerne.</w:t>
              </w:r>
            </w:p>
            <w:p w14:paraId="25D90D55" w14:textId="77777777" w:rsidR="000B278A" w:rsidRPr="000B278A" w:rsidRDefault="000B278A" w:rsidP="000B278A">
              <w:pPr>
                <w:pStyle w:val="Tekst"/>
              </w:pPr>
            </w:p>
            <w:p w14:paraId="3F52D2BD" w14:textId="40C01D53" w:rsidR="000B278A" w:rsidRDefault="00000000" w:rsidP="000B278A">
              <w:pPr>
                <w:pStyle w:val="Tekst"/>
              </w:pPr>
              <w:r w:rsidRPr="000B278A">
                <w:t>Høringssvarene signalerer bred opbakning til planudkastet, bortset fra høringssvaret fra Danske Fysioterapeuter. Foreningen problematiser</w:t>
              </w:r>
              <w:r w:rsidR="0046459E">
                <w:t>er</w:t>
              </w:r>
              <w:r w:rsidRPr="000B278A">
                <w:t xml:space="preserve">, at planudkastet ikke indeholder anbefalinger </w:t>
              </w:r>
              <w:r w:rsidRPr="001477D8">
                <w:t>om nynedsættelser, hvilket</w:t>
              </w:r>
              <w:r w:rsidRPr="000B278A">
                <w:t xml:space="preserve"> de mener er i strid med overenskoms</w:t>
              </w:r>
              <w:r w:rsidR="0046459E">
                <w:t>ten</w:t>
              </w:r>
              <w:r w:rsidRPr="000B278A">
                <w:t>. Region Midtjylland og kommunerne er ikke enige heri og anbefaler, at der aktuelt ikke er behov for at udvide med flere ydernumre eller nye klinikker.</w:t>
              </w:r>
            </w:p>
            <w:p w14:paraId="01A036D4" w14:textId="77777777" w:rsidR="000B278A" w:rsidRPr="000B278A" w:rsidRDefault="000B278A" w:rsidP="000B278A">
              <w:pPr>
                <w:pStyle w:val="Tekst"/>
              </w:pPr>
            </w:p>
            <w:p w14:paraId="676B6783" w14:textId="77777777" w:rsidR="000B278A" w:rsidRDefault="00000000" w:rsidP="000B278A">
              <w:pPr>
                <w:pStyle w:val="Tekst"/>
              </w:pPr>
              <w:r w:rsidRPr="000B278A">
                <w:t xml:space="preserve">For den almene fysioterapi, som er regionalt myndighedsområde, er der inden for de kliniklofter, som er fastsat efter den nye overenskomst, plads til </w:t>
              </w:r>
              <w:r w:rsidRPr="000B278A">
                <w:lastRenderedPageBreak/>
                <w:t xml:space="preserve">en vækst på ca. 15%. Den midtjyske region har det højeste antal fysioterapeuter pr. indbygger i landet og ventetiderne til almen fysioterapi er beskedne. </w:t>
              </w:r>
            </w:p>
            <w:p w14:paraId="6DAE46B6" w14:textId="77777777" w:rsidR="000B278A" w:rsidRPr="000B278A" w:rsidRDefault="000B278A" w:rsidP="000B278A">
              <w:pPr>
                <w:pStyle w:val="Tekst"/>
              </w:pPr>
            </w:p>
            <w:p w14:paraId="1E6EF80A" w14:textId="77777777" w:rsidR="000B278A" w:rsidRDefault="00000000" w:rsidP="000B278A">
              <w:pPr>
                <w:pStyle w:val="Tekst"/>
              </w:pPr>
              <w:r w:rsidRPr="000B278A">
                <w:t xml:space="preserve">For den vederlagsfri fysioterapi, som er et kommunalt myndighedsområde, er det op til kommunerne at tage stilling til, om kapaciteten er tilstrækkelig. Spørgsmålet er ad to omgange forelagt kommunerne via Den Kommunale Styregruppe på sundhedsområdet (KOSU), og vurderingen er, at kapaciteten aktuelt er dækkende. Der henvises i den forbindelse til den i forvejen høje fysioterapeutiske kapacitet i den midtjyske region. </w:t>
              </w:r>
            </w:p>
            <w:p w14:paraId="41656992" w14:textId="77777777" w:rsidR="00FC06D5" w:rsidRDefault="00FC06D5" w:rsidP="000B278A">
              <w:pPr>
                <w:pStyle w:val="Tekst"/>
              </w:pPr>
            </w:p>
            <w:p w14:paraId="2B6199DD" w14:textId="024E988C" w:rsidR="00FC06D5" w:rsidRPr="000B278A" w:rsidRDefault="00FC06D5" w:rsidP="00FC06D5">
              <w:pPr>
                <w:pStyle w:val="Tekst"/>
                <w:rPr>
                  <w:i/>
                  <w:iCs/>
                </w:rPr>
              </w:pPr>
              <w:hyperlink r:id="rId15" w:history="1">
                <w:r>
                  <w:rPr>
                    <w:rStyle w:val="Hyperlink"/>
                    <w:i/>
                    <w:iCs/>
                  </w:rPr>
                  <w:t>Sag og bilag om Praksisplanen for fysioterapi, Samarbejdsudvalget for fysioterapi, 17. februar 2025</w:t>
                </w:r>
              </w:hyperlink>
            </w:p>
            <w:p w14:paraId="1FF83F00" w14:textId="77777777" w:rsidR="00B94A54" w:rsidRPr="00FC25DC" w:rsidRDefault="00000000" w:rsidP="000B278A">
              <w:pPr>
                <w:pStyle w:val="Tekst"/>
              </w:pPr>
            </w:p>
          </w:sdtContent>
        </w:sdt>
        <w:p w14:paraId="1195A098" w14:textId="77777777" w:rsidR="00D06BC1" w:rsidRPr="00325E50" w:rsidRDefault="00000000" w:rsidP="00D06BC1"/>
      </w:sdtContent>
    </w:sdt>
    <w:bookmarkStart w:id="17" w:name="_Toc194405796" w:displacedByCustomXml="next"/>
    <w:sdt>
      <w:sdtPr>
        <w:rPr>
          <w:rFonts w:ascii="Garamond" w:hAnsi="Garamond"/>
          <w:b w:val="0"/>
          <w:spacing w:val="4"/>
          <w:kern w:val="0"/>
          <w:sz w:val="20"/>
        </w:rPr>
        <w:alias w:val="AgendaItem"/>
        <w:tag w:val="AgendaItem_Level1_4"/>
        <w:id w:val="1229028547"/>
      </w:sdtPr>
      <w:sdtEndPr>
        <w:rPr>
          <w:rFonts w:asciiTheme="minorHAnsi" w:hAnsiTheme="minorHAnsi"/>
        </w:rPr>
      </w:sdtEndPr>
      <w:sdtContent>
        <w:p w14:paraId="343EA689" w14:textId="77777777" w:rsidR="00CF402C" w:rsidRPr="00325E50" w:rsidRDefault="00000000" w:rsidP="00CF402C">
          <w:pPr>
            <w:pStyle w:val="Overskrift1"/>
          </w:pPr>
          <w:sdt>
            <w:sdtPr>
              <w:tag w:val="VisibleOrder_Item_4"/>
              <w:id w:val="586795650"/>
              <w:showingPlcHdr/>
            </w:sdtPr>
            <w:sdtContent>
              <w:r w:rsidRPr="00325E50">
                <w:t>4</w:t>
              </w:r>
            </w:sdtContent>
          </w:sdt>
          <w:r>
            <w:t>.</w:t>
          </w:r>
          <w:r>
            <w:tab/>
          </w:r>
          <w:sdt>
            <w:sdtPr>
              <w:tag w:val="Title_Item_4"/>
              <w:id w:val="2062347778"/>
              <w:showingPlcHdr/>
            </w:sdtPr>
            <w:sdtContent>
              <w:r w:rsidRPr="007B5E36">
                <w:t>Udpegninger</w:t>
              </w:r>
            </w:sdtContent>
          </w:sdt>
          <w:bookmarkEnd w:id="17"/>
        </w:p>
        <w:p w14:paraId="62879BE7" w14:textId="77777777" w:rsidR="005B792C" w:rsidRDefault="00000000" w:rsidP="00CF402C"/>
      </w:sdtContent>
    </w:sdt>
    <w:bookmarkStart w:id="18" w:name="_Toc194405797" w:displacedByCustomXml="next"/>
    <w:sdt>
      <w:sdtPr>
        <w:rPr>
          <w:rFonts w:ascii="Garamond" w:hAnsi="Garamond"/>
          <w:b w:val="0"/>
          <w:spacing w:val="4"/>
          <w:kern w:val="0"/>
          <w:sz w:val="20"/>
        </w:rPr>
        <w:alias w:val="AgendaItem"/>
        <w:tag w:val="AgendaItem_Level1_5"/>
        <w:id w:val="1662506974"/>
      </w:sdtPr>
      <w:sdtEndPr>
        <w:rPr>
          <w:rFonts w:asciiTheme="minorHAnsi" w:hAnsiTheme="minorHAnsi"/>
        </w:rPr>
      </w:sdtEndPr>
      <w:sdtContent>
        <w:p w14:paraId="0774C75C" w14:textId="77777777" w:rsidR="00CF402C" w:rsidRPr="00325E50" w:rsidRDefault="00000000" w:rsidP="00CF402C">
          <w:pPr>
            <w:pStyle w:val="Overskrift1"/>
          </w:pPr>
          <w:sdt>
            <w:sdtPr>
              <w:tag w:val="VisibleOrder_Item_5"/>
              <w:id w:val="1408117833"/>
              <w:showingPlcHdr/>
            </w:sdtPr>
            <w:sdtContent>
              <w:r w:rsidRPr="00325E50">
                <w:t>5</w:t>
              </w:r>
            </w:sdtContent>
          </w:sdt>
          <w:r>
            <w:t>.</w:t>
          </w:r>
          <w:r>
            <w:tab/>
          </w:r>
          <w:sdt>
            <w:sdtPr>
              <w:tag w:val="Title_Item_5"/>
              <w:id w:val="299640116"/>
              <w:showingPlcHdr/>
            </w:sdtPr>
            <w:sdtContent>
              <w:r w:rsidRPr="007B5E36">
                <w:t>KKR</w:t>
              </w:r>
            </w:sdtContent>
          </w:sdt>
          <w:bookmarkEnd w:id="18"/>
        </w:p>
        <w:p w14:paraId="2610D11E" w14:textId="77777777" w:rsidR="005B792C" w:rsidRDefault="00000000" w:rsidP="00CF402C"/>
      </w:sdtContent>
    </w:sdt>
    <w:bookmarkStart w:id="19" w:name="_Toc194405798" w:displacedByCustomXml="next"/>
    <w:sdt>
      <w:sdtPr>
        <w:rPr>
          <w:rFonts w:ascii="Garamond" w:hAnsi="Garamond"/>
          <w:b w:val="0"/>
          <w:spacing w:val="4"/>
          <w:kern w:val="0"/>
          <w:sz w:val="20"/>
        </w:rPr>
        <w:alias w:val="AgendaItem"/>
        <w:tag w:val="AgendaItem_Level1_6"/>
        <w:id w:val="682102603"/>
      </w:sdtPr>
      <w:sdtEndPr>
        <w:rPr>
          <w:rFonts w:asciiTheme="minorHAnsi" w:hAnsiTheme="minorHAnsi"/>
        </w:rPr>
      </w:sdtEndPr>
      <w:sdtContent>
        <w:p w14:paraId="6E332451" w14:textId="77777777" w:rsidR="00CF402C" w:rsidRPr="00325E50" w:rsidRDefault="00000000" w:rsidP="00CF402C">
          <w:pPr>
            <w:pStyle w:val="Overskrift1"/>
          </w:pPr>
          <w:sdt>
            <w:sdtPr>
              <w:tag w:val="VisibleOrder_Item_6"/>
              <w:id w:val="1292424306"/>
              <w:showingPlcHdr/>
            </w:sdtPr>
            <w:sdtContent>
              <w:r w:rsidRPr="00325E50">
                <w:t>6</w:t>
              </w:r>
            </w:sdtContent>
          </w:sdt>
          <w:bookmarkStart w:id="20" w:name="_Toc256000001"/>
          <w:r>
            <w:t>.</w:t>
          </w:r>
          <w:bookmarkEnd w:id="20"/>
          <w:r>
            <w:tab/>
          </w:r>
          <w:sdt>
            <w:sdtPr>
              <w:tag w:val="Title_Item_6"/>
              <w:id w:val="719325951"/>
              <w:showingPlcHdr/>
            </w:sdtPr>
            <w:sdtContent>
              <w:r w:rsidRPr="007B5E36">
                <w:t>Punkter til næste møde</w:t>
              </w:r>
              <w:r w:rsidRPr="007B5E36">
                <w:tab/>
              </w:r>
            </w:sdtContent>
          </w:sdt>
          <w:bookmarkEnd w:id="19"/>
        </w:p>
        <w:p w14:paraId="3B052F03" w14:textId="77777777" w:rsidR="005B792C" w:rsidRDefault="00000000" w:rsidP="00CF402C"/>
      </w:sdtContent>
    </w:sdt>
    <w:sdt>
      <w:sdtPr>
        <w:alias w:val="AgendaItem"/>
        <w:tag w:val="AgendaItem_14"/>
        <w:id w:val="664693788"/>
      </w:sdtPr>
      <w:sdtContent>
        <w:p w14:paraId="50E95C08" w14:textId="77777777" w:rsidR="00D06BC1" w:rsidRDefault="00D06BC1" w:rsidP="00D06BC1"/>
        <w:bookmarkStart w:id="21" w:name="_Toc194405799"/>
        <w:p w14:paraId="237C85DC" w14:textId="77777777" w:rsidR="00D06BC1" w:rsidRPr="00325E50" w:rsidRDefault="00000000" w:rsidP="007B5E36">
          <w:pPr>
            <w:pStyle w:val="Overskrift2"/>
          </w:pPr>
          <w:sdt>
            <w:sdtPr>
              <w:tag w:val="VisibleOrder_Item_14"/>
              <w:id w:val="1761170622"/>
              <w:showingPlcHdr/>
            </w:sdtPr>
            <w:sdtContent>
              <w:r w:rsidRPr="00325E50">
                <w:t>6.1</w:t>
              </w:r>
            </w:sdtContent>
          </w:sdt>
          <w:bookmarkStart w:id="22" w:name="_Toc256000000"/>
          <w:r w:rsidR="0081113A">
            <w:t>.</w:t>
          </w:r>
          <w:bookmarkEnd w:id="22"/>
          <w:r w:rsidR="006559AD">
            <w:tab/>
          </w:r>
          <w:sdt>
            <w:sdtPr>
              <w:alias w:val="Title"/>
              <w:tag w:val="Title_Doc_14"/>
              <w:id w:val="1868517604"/>
              <w:lock w:val="sdtLocked"/>
              <w:docPartList>
                <w:docPartGallery w:val="Quick Parts"/>
              </w:docPartList>
            </w:sdtPr>
            <w:sdtContent>
              <w:r w:rsidR="00532BD7">
                <w:t>Punkter til kommende møde</w:t>
              </w:r>
            </w:sdtContent>
          </w:sdt>
          <w:bookmarkEnd w:id="21"/>
        </w:p>
        <w:p w14:paraId="7B28126C" w14:textId="77777777" w:rsidR="00D06BC1" w:rsidRPr="00325E50" w:rsidRDefault="00000000" w:rsidP="00D06BC1">
          <w:sdt>
            <w:sdtPr>
              <w:rPr>
                <w:noProof/>
              </w:rPr>
              <w:alias w:val="Sagsnummer"/>
              <w:tag w:val="Sagsnummer_Doc_14"/>
              <w:id w:val="217090465"/>
              <w:docPartList>
                <w:docPartGallery w:val="Quick Parts"/>
              </w:docPartList>
            </w:sdtPr>
            <w:sdtContent>
              <w:r w:rsidR="006B3F83">
                <w:rPr>
                  <w:noProof/>
                </w:rPr>
                <w:t>SAG-2025-00837</w:t>
              </w:r>
            </w:sdtContent>
          </w:sdt>
          <w:r w:rsidRPr="00325E50">
            <w:t xml:space="preserve"> </w:t>
          </w:r>
          <w:sdt>
            <w:sdtPr>
              <w:rPr>
                <w:rFonts w:asciiTheme="majorHAnsi" w:hAnsiTheme="majorHAnsi" w:cstheme="majorHAnsi"/>
              </w:rPr>
              <w:alias w:val="Initialer"/>
              <w:tag w:val="Initialer_Doc_14"/>
              <w:id w:val="1261765041"/>
              <w:lock w:val="sdtLocked"/>
            </w:sdtPr>
            <w:sdtContent>
              <w:r w:rsidR="00532BD7">
                <w:t>chbn / jhp</w:t>
              </w:r>
            </w:sdtContent>
          </w:sdt>
        </w:p>
        <w:p w14:paraId="4B57C0B4" w14:textId="77777777" w:rsidR="00D06BC1" w:rsidRPr="00325E50" w:rsidRDefault="00D06BC1" w:rsidP="00D06BC1"/>
        <w:sdt>
          <w:sdtPr>
            <w:alias w:val="BaggrundHeader"/>
            <w:tag w:val="BaggrundHeader_Doc_14"/>
            <w:id w:val="1171665093"/>
            <w:lock w:val="sdtLocked"/>
            <w:docPartList>
              <w:docPartGallery w:val="Quick Parts"/>
            </w:docPartList>
          </w:sdtPr>
          <w:sdtContent>
            <w:p w14:paraId="0088A2D2" w14:textId="77777777" w:rsidR="00B94A54" w:rsidRPr="00FC25DC" w:rsidRDefault="00000000" w:rsidP="001D540F">
              <w:pPr>
                <w:pStyle w:val="Resume"/>
              </w:pPr>
              <w:r w:rsidRPr="00FC25DC">
                <w:t>Baggrund</w:t>
              </w:r>
            </w:p>
          </w:sdtContent>
        </w:sdt>
        <w:sdt>
          <w:sdtPr>
            <w:alias w:val="Baggrund"/>
            <w:tag w:val="Baggrund_Doc_14"/>
            <w:id w:val="1777305187"/>
            <w:lock w:val="sdtLocked"/>
            <w:docPartList>
              <w:docPartGallery w:val="Quick Parts"/>
            </w:docPartList>
          </w:sdtPr>
          <w:sdtContent>
            <w:p w14:paraId="14DAF535" w14:textId="77777777" w:rsidR="009150BB" w:rsidRDefault="00000000" w:rsidP="001D540F">
              <w:pPr>
                <w:pStyle w:val="Tekst"/>
              </w:pPr>
              <w:r>
                <w:t>Der er foreløbig følgende punkter til det kommende møde i KKR Midtjylland den 18. juni 2025</w:t>
              </w:r>
            </w:p>
            <w:p w14:paraId="13C2983D" w14:textId="77777777" w:rsidR="009C4AAD" w:rsidRDefault="009C4AAD" w:rsidP="001D540F">
              <w:pPr>
                <w:pStyle w:val="Tekst"/>
              </w:pPr>
            </w:p>
            <w:p w14:paraId="11BA5C61" w14:textId="77777777" w:rsidR="0009503D" w:rsidRDefault="00000000" w:rsidP="0009503D">
              <w:pPr>
                <w:pStyle w:val="Tekst"/>
                <w:numPr>
                  <w:ilvl w:val="0"/>
                  <w:numId w:val="9"/>
                </w:numPr>
              </w:pPr>
              <w:r>
                <w:t>Status på implementering af sundhedsreformen</w:t>
              </w:r>
            </w:p>
            <w:p w14:paraId="38A639C8" w14:textId="6DD52F71" w:rsidR="009C4AAD" w:rsidRDefault="00000000" w:rsidP="009C4AAD">
              <w:pPr>
                <w:pStyle w:val="Tekst"/>
                <w:numPr>
                  <w:ilvl w:val="0"/>
                  <w:numId w:val="9"/>
                </w:numPr>
              </w:pPr>
              <w:r>
                <w:t>Sundhedsreformens konsekvenser for samarbejdet om klima, kultur og CDEU</w:t>
              </w:r>
            </w:p>
            <w:p w14:paraId="3A34A7F0" w14:textId="30A13C40" w:rsidR="009C4AAD" w:rsidRDefault="00000000" w:rsidP="009C4AAD">
              <w:pPr>
                <w:pStyle w:val="Tekst"/>
                <w:numPr>
                  <w:ilvl w:val="0"/>
                  <w:numId w:val="9"/>
                </w:numPr>
              </w:pPr>
              <w:r>
                <w:t xml:space="preserve">Årlig </w:t>
              </w:r>
              <w:r w:rsidR="0009503D">
                <w:t>beretning fra CDEU</w:t>
              </w:r>
            </w:p>
            <w:p w14:paraId="15768838" w14:textId="53FBE0B5" w:rsidR="00532BD7" w:rsidRPr="001157BB" w:rsidRDefault="00000000" w:rsidP="002B6C61">
              <w:pPr>
                <w:pStyle w:val="Tekst"/>
                <w:ind w:left="1211"/>
              </w:pPr>
            </w:p>
          </w:sdtContent>
        </w:sdt>
        <w:p w14:paraId="2EFDBE75" w14:textId="77777777" w:rsidR="00D06BC1" w:rsidRPr="00325E50" w:rsidRDefault="00D06BC1" w:rsidP="00D06BC1"/>
        <w:sdt>
          <w:sdtPr>
            <w:alias w:val="IndstillingHeader"/>
            <w:tag w:val="IndstillingHeader_Doc_14"/>
            <w:id w:val="139708759"/>
            <w:lock w:val="sdtLocked"/>
            <w:docPartList>
              <w:docPartGallery w:val="Quick Parts"/>
            </w:docPartList>
          </w:sdtPr>
          <w:sdtContent>
            <w:p w14:paraId="5780696E" w14:textId="77777777" w:rsidR="00B94A54" w:rsidRPr="00FC25DC" w:rsidRDefault="00000000" w:rsidP="001D540F">
              <w:pPr>
                <w:pStyle w:val="Resume"/>
              </w:pPr>
              <w:r w:rsidRPr="00FC25DC">
                <w:t>Indstilling</w:t>
              </w:r>
            </w:p>
          </w:sdtContent>
        </w:sdt>
        <w:sdt>
          <w:sdtPr>
            <w:alias w:val="Indstilling"/>
            <w:tag w:val="Indstilling_Doc_14"/>
            <w:id w:val="1543102944"/>
            <w:lock w:val="sdtLocked"/>
            <w:docPartList>
              <w:docPartGallery w:val="Quick Parts"/>
            </w:docPartList>
          </w:sdtPr>
          <w:sdtContent>
            <w:p w14:paraId="745977C3" w14:textId="77777777" w:rsidR="00966FB5" w:rsidRDefault="00000000" w:rsidP="009C4AAD">
              <w:pPr>
                <w:pStyle w:val="Tekst"/>
              </w:pPr>
              <w:r>
                <w:t>Det indstilles, at KKR Midtjylland tager orienteringen til efterretning</w:t>
              </w:r>
              <w:r w:rsidR="009B7840">
                <w:t>.</w:t>
              </w:r>
            </w:p>
          </w:sdtContent>
        </w:sdt>
        <w:p w14:paraId="2754716C" w14:textId="77777777" w:rsidR="00D06BC1" w:rsidRPr="00325E50" w:rsidRDefault="00D06BC1" w:rsidP="00D06BC1"/>
        <w:sdt>
          <w:sdtPr>
            <w:alias w:val="SagsfremstillingHeader"/>
            <w:tag w:val="SagsfremstillingHeader_Doc_14"/>
            <w:id w:val="1067019265"/>
            <w:lock w:val="sdtLocked"/>
            <w:docPartList>
              <w:docPartGallery w:val="Quick Parts"/>
            </w:docPartList>
          </w:sdtPr>
          <w:sdtContent>
            <w:p w14:paraId="6D900031" w14:textId="77777777" w:rsidR="00B94A54" w:rsidRPr="00FC25DC" w:rsidRDefault="00000000" w:rsidP="001D540F">
              <w:pPr>
                <w:pStyle w:val="Resume"/>
              </w:pPr>
              <w:r w:rsidRPr="00FC25DC">
                <w:t>Sagsfremstilling</w:t>
              </w:r>
            </w:p>
          </w:sdtContent>
        </w:sdt>
        <w:sdt>
          <w:sdtPr>
            <w:alias w:val="Sagsfremstilling"/>
            <w:tag w:val="Sagsfremstilling_Doc_14"/>
            <w:id w:val="1165761837"/>
            <w:lock w:val="sdtLocked"/>
            <w:docPartList>
              <w:docPartGallery w:val="Quick Parts"/>
            </w:docPartList>
          </w:sdtPr>
          <w:sdtContent>
            <w:p w14:paraId="48644E56" w14:textId="77777777" w:rsidR="00B94A54" w:rsidRPr="00FC25DC" w:rsidRDefault="00000000" w:rsidP="009C4AAD">
              <w:pPr>
                <w:pStyle w:val="Tekst"/>
              </w:pPr>
              <w:r>
                <w:t xml:space="preserve"> </w:t>
              </w:r>
            </w:p>
          </w:sdtContent>
        </w:sdt>
        <w:p w14:paraId="4B1E20DE" w14:textId="77777777" w:rsidR="00D06BC1" w:rsidRPr="00325E50" w:rsidRDefault="00000000" w:rsidP="00D06BC1"/>
      </w:sdtContent>
    </w:sdt>
    <w:bookmarkStart w:id="23" w:name="_Toc194405800" w:displacedByCustomXml="next"/>
    <w:sdt>
      <w:sdtPr>
        <w:rPr>
          <w:rFonts w:ascii="Garamond" w:hAnsi="Garamond"/>
          <w:b w:val="0"/>
          <w:spacing w:val="4"/>
          <w:kern w:val="0"/>
          <w:sz w:val="20"/>
        </w:rPr>
        <w:alias w:val="AgendaItem"/>
        <w:tag w:val="AgendaItem_Level1_7"/>
        <w:id w:val="1445416794"/>
      </w:sdtPr>
      <w:sdtEndPr>
        <w:rPr>
          <w:rFonts w:asciiTheme="minorHAnsi" w:hAnsiTheme="minorHAnsi"/>
        </w:rPr>
      </w:sdtEndPr>
      <w:sdtContent>
        <w:p w14:paraId="5DDFC681" w14:textId="77777777" w:rsidR="00CF402C" w:rsidRPr="00325E50" w:rsidRDefault="00000000" w:rsidP="00CF402C">
          <w:pPr>
            <w:pStyle w:val="Overskrift1"/>
          </w:pPr>
          <w:sdt>
            <w:sdtPr>
              <w:tag w:val="VisibleOrder_Item_7"/>
              <w:id w:val="1282893020"/>
              <w:showingPlcHdr/>
            </w:sdtPr>
            <w:sdtContent>
              <w:r w:rsidRPr="00325E50">
                <w:t>7</w:t>
              </w:r>
            </w:sdtContent>
          </w:sdt>
          <w:r>
            <w:t>.</w:t>
          </w:r>
          <w:r>
            <w:tab/>
          </w:r>
          <w:sdt>
            <w:sdtPr>
              <w:tag w:val="Title_Item_7"/>
              <w:id w:val="969263226"/>
              <w:showingPlcHdr/>
            </w:sdtPr>
            <w:sdtContent>
              <w:r w:rsidRPr="007B5E36">
                <w:t>Eventuelt</w:t>
              </w:r>
            </w:sdtContent>
          </w:sdt>
          <w:bookmarkEnd w:id="23"/>
        </w:p>
        <w:p w14:paraId="6CCF253E" w14:textId="77777777" w:rsidR="005B792C" w:rsidRDefault="00000000" w:rsidP="00CF402C"/>
      </w:sdtContent>
    </w:sdt>
    <w:sdt>
      <w:sdtPr>
        <w:alias w:val="AgendaItem"/>
        <w:tag w:val="AgendaItem_23"/>
        <w:id w:val="645185052"/>
      </w:sdtPr>
      <w:sdtContent>
        <w:p w14:paraId="61D4A851" w14:textId="77777777" w:rsidR="00D06BC1" w:rsidRDefault="00D06BC1" w:rsidP="00D06BC1"/>
        <w:bookmarkStart w:id="24" w:name="_Toc335224212"/>
        <w:bookmarkStart w:id="25" w:name="_Toc194405801"/>
        <w:p w14:paraId="364A21BD" w14:textId="77777777" w:rsidR="00D06BC1" w:rsidRPr="00325E50" w:rsidRDefault="00000000" w:rsidP="007B5E36">
          <w:pPr>
            <w:pStyle w:val="Overskrift2"/>
          </w:pPr>
          <w:sdt>
            <w:sdtPr>
              <w:tag w:val="VisibleOrder_Item_23"/>
              <w:id w:val="2015327216"/>
              <w:showingPlcHdr/>
            </w:sdtPr>
            <w:sdtContent>
              <w:r w:rsidRPr="00325E50">
                <w:t>7.1</w:t>
              </w:r>
            </w:sdtContent>
          </w:sdt>
          <w:r w:rsidR="0081113A">
            <w:t>.</w:t>
          </w:r>
          <w:r w:rsidR="006559AD">
            <w:tab/>
          </w:r>
          <w:sdt>
            <w:sdtPr>
              <w:alias w:val="Title"/>
              <w:tag w:val="Title_Doc_23"/>
              <w:id w:val="1522346202"/>
              <w:lock w:val="sdtLocked"/>
              <w:docPartList>
                <w:docPartGallery w:val="Quick Parts"/>
              </w:docPartList>
            </w:sdtPr>
            <w:sdtContent>
              <w:r>
                <w:t>Eventuelt</w:t>
              </w:r>
            </w:sdtContent>
          </w:sdt>
          <w:bookmarkEnd w:id="24"/>
          <w:bookmarkEnd w:id="25"/>
        </w:p>
        <w:p w14:paraId="54FD223B" w14:textId="77777777" w:rsidR="00D06BC1" w:rsidRPr="00325E50" w:rsidRDefault="00000000" w:rsidP="00D06BC1">
          <w:sdt>
            <w:sdtPr>
              <w:rPr>
                <w:noProof/>
              </w:rPr>
              <w:alias w:val="Sagsnummer"/>
              <w:tag w:val="Sagsnummer_Doc_23"/>
              <w:id w:val="842179225"/>
              <w:docPartList>
                <w:docPartGallery w:val="Quick Parts"/>
              </w:docPartList>
            </w:sdtPr>
            <w:sdtContent>
              <w:r w:rsidR="006B3F83">
                <w:rPr>
                  <w:noProof/>
                </w:rPr>
                <w:t>SAG-2025-00837</w:t>
              </w:r>
            </w:sdtContent>
          </w:sdt>
          <w:r w:rsidRPr="00325E50">
            <w:t xml:space="preserve"> </w:t>
          </w:r>
          <w:sdt>
            <w:sdtPr>
              <w:rPr>
                <w:rFonts w:asciiTheme="majorHAnsi" w:hAnsiTheme="majorHAnsi" w:cstheme="majorHAnsi"/>
              </w:rPr>
              <w:alias w:val="Initialer"/>
              <w:tag w:val="Initialer_Doc_23"/>
              <w:id w:val="1450274761"/>
              <w:lock w:val="sdtLocked"/>
            </w:sdtPr>
            <w:sdtContent>
              <w:r>
                <w:t>chbn</w:t>
              </w:r>
            </w:sdtContent>
          </w:sdt>
        </w:p>
        <w:p w14:paraId="0E1711B8" w14:textId="77777777" w:rsidR="00D06BC1" w:rsidRPr="00325E50" w:rsidRDefault="00D06BC1" w:rsidP="00D06BC1"/>
        <w:sdt>
          <w:sdtPr>
            <w:alias w:val="BaggrundHeader"/>
            <w:tag w:val="BaggrundHeader_Doc_23"/>
            <w:id w:val="290857503"/>
            <w:lock w:val="sdtLocked"/>
            <w:docPartList>
              <w:docPartGallery w:val="Quick Parts"/>
            </w:docPartList>
          </w:sdtPr>
          <w:sdtEndPr>
            <w:rPr>
              <w:vanish/>
            </w:rPr>
          </w:sdtEndPr>
          <w:sdtContent>
            <w:p w14:paraId="260F82FB" w14:textId="77777777" w:rsidR="00B94A54" w:rsidRPr="00C23080" w:rsidRDefault="00000000" w:rsidP="001D540F">
              <w:pPr>
                <w:pStyle w:val="Resume"/>
                <w:rPr>
                  <w:vanish/>
                </w:rPr>
              </w:pPr>
              <w:r w:rsidRPr="00C23080">
                <w:rPr>
                  <w:vanish/>
                </w:rPr>
                <w:t>Baggrund</w:t>
              </w:r>
            </w:p>
          </w:sdtContent>
        </w:sdt>
        <w:sdt>
          <w:sdtPr>
            <w:alias w:val="Baggrund"/>
            <w:tag w:val="Baggrund_Doc_23"/>
            <w:id w:val="1747412050"/>
            <w:lock w:val="sdtLocked"/>
            <w:docPartList>
              <w:docPartGallery w:val="Quick Parts"/>
            </w:docPartList>
          </w:sdtPr>
          <w:sdtContent>
            <w:p w14:paraId="3C20A76F" w14:textId="77777777" w:rsidR="009150BB" w:rsidRPr="001157BB" w:rsidRDefault="00000000" w:rsidP="001D540F">
              <w:pPr>
                <w:pStyle w:val="Tekst"/>
              </w:pPr>
              <w:r>
                <w:t xml:space="preserve"> </w:t>
              </w:r>
            </w:p>
          </w:sdtContent>
        </w:sdt>
        <w:p w14:paraId="4BC41568" w14:textId="77777777" w:rsidR="00D06BC1" w:rsidRPr="00325E50" w:rsidRDefault="00D06BC1" w:rsidP="00D06BC1"/>
        <w:sdt>
          <w:sdtPr>
            <w:alias w:val="IndstillingHeader"/>
            <w:tag w:val="IndstillingHeader_Doc_23"/>
            <w:id w:val="1809587021"/>
            <w:lock w:val="sdtLocked"/>
            <w:docPartList>
              <w:docPartGallery w:val="Quick Parts"/>
            </w:docPartList>
          </w:sdtPr>
          <w:sdtEndPr>
            <w:rPr>
              <w:vanish/>
            </w:rPr>
          </w:sdtEndPr>
          <w:sdtContent>
            <w:p w14:paraId="3C760695" w14:textId="77777777" w:rsidR="00B94A54" w:rsidRPr="00C23080" w:rsidRDefault="00000000" w:rsidP="001D540F">
              <w:pPr>
                <w:pStyle w:val="Resume"/>
                <w:rPr>
                  <w:vanish/>
                </w:rPr>
              </w:pPr>
              <w:r w:rsidRPr="00C23080">
                <w:rPr>
                  <w:vanish/>
                </w:rPr>
                <w:t>Indstilling</w:t>
              </w:r>
            </w:p>
          </w:sdtContent>
        </w:sdt>
        <w:sdt>
          <w:sdtPr>
            <w:alias w:val="Indstilling"/>
            <w:tag w:val="Indstilling_Doc_23"/>
            <w:id w:val="371400773"/>
            <w:lock w:val="sdtLocked"/>
            <w:docPartList>
              <w:docPartGallery w:val="Quick Parts"/>
            </w:docPartList>
          </w:sdtPr>
          <w:sdtContent>
            <w:p w14:paraId="16E746C4" w14:textId="77777777" w:rsidR="00966FB5" w:rsidRDefault="00000000" w:rsidP="00C23080">
              <w:pPr>
                <w:pStyle w:val="Tekst"/>
              </w:pPr>
              <w:r>
                <w:t xml:space="preserve"> </w:t>
              </w:r>
            </w:p>
          </w:sdtContent>
        </w:sdt>
        <w:p w14:paraId="41928F5D" w14:textId="77777777" w:rsidR="00D06BC1" w:rsidRPr="00325E50" w:rsidRDefault="00D06BC1" w:rsidP="00D06BC1"/>
        <w:sdt>
          <w:sdtPr>
            <w:alias w:val="SagsfremstillingHeader"/>
            <w:tag w:val="SagsfremstillingHeader_Doc_23"/>
            <w:id w:val="490865523"/>
            <w:lock w:val="sdtLocked"/>
            <w:docPartList>
              <w:docPartGallery w:val="Quick Parts"/>
            </w:docPartList>
          </w:sdtPr>
          <w:sdtEndPr>
            <w:rPr>
              <w:vanish/>
            </w:rPr>
          </w:sdtEndPr>
          <w:sdtContent>
            <w:p w14:paraId="2E92CB89" w14:textId="77777777" w:rsidR="00B94A54" w:rsidRPr="00C23080" w:rsidRDefault="00000000" w:rsidP="001D540F">
              <w:pPr>
                <w:pStyle w:val="Resume"/>
                <w:rPr>
                  <w:vanish/>
                </w:rPr>
              </w:pPr>
              <w:r w:rsidRPr="00C23080">
                <w:rPr>
                  <w:vanish/>
                </w:rPr>
                <w:t>Sagsfremstilling</w:t>
              </w:r>
            </w:p>
          </w:sdtContent>
        </w:sdt>
        <w:sdt>
          <w:sdtPr>
            <w:alias w:val="Sagsfremstilling"/>
            <w:tag w:val="Sagsfremstilling_Doc_23"/>
            <w:id w:val="1008123206"/>
            <w:lock w:val="sdtLocked"/>
            <w:docPartList>
              <w:docPartGallery w:val="Quick Parts"/>
            </w:docPartList>
          </w:sdtPr>
          <w:sdtContent>
            <w:p w14:paraId="50971E0F" w14:textId="77777777" w:rsidR="00B94A54" w:rsidRPr="00FC25DC" w:rsidRDefault="00000000" w:rsidP="00C23080">
              <w:pPr>
                <w:pStyle w:val="Tekst"/>
              </w:pPr>
              <w:r>
                <w:t xml:space="preserve"> </w:t>
              </w:r>
            </w:p>
          </w:sdtContent>
        </w:sdt>
        <w:p w14:paraId="506916BD" w14:textId="77777777" w:rsidR="00D06BC1" w:rsidRPr="00325E50" w:rsidRDefault="00000000" w:rsidP="00D06BC1"/>
      </w:sdtContent>
    </w:sdt>
    <w:sectPr w:rsidR="00D06BC1" w:rsidRPr="00325E50" w:rsidSect="00E429DF">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701" w:right="2552" w:bottom="1701" w:left="1418" w:header="709" w:footer="709" w:gutter="0"/>
      <w:paperSrc w:first="7" w:other="7"/>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F96A7" w14:textId="77777777" w:rsidR="00BB1D00" w:rsidRDefault="00BB1D00">
      <w:pPr>
        <w:spacing w:line="240" w:lineRule="auto"/>
      </w:pPr>
      <w:r>
        <w:separator/>
      </w:r>
    </w:p>
  </w:endnote>
  <w:endnote w:type="continuationSeparator" w:id="0">
    <w:p w14:paraId="71564258" w14:textId="77777777" w:rsidR="00BB1D00" w:rsidRDefault="00BB1D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E6957" w14:textId="77777777" w:rsidR="00427702" w:rsidRDefault="00427702">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790CD" w14:textId="77777777" w:rsidR="00A03380" w:rsidRDefault="00000000">
    <w:pPr>
      <w:pStyle w:val="Sidefod"/>
      <w:tabs>
        <w:tab w:val="clear" w:pos="4819"/>
        <w:tab w:val="clear" w:pos="9638"/>
        <w:tab w:val="right" w:pos="7938"/>
      </w:tabs>
      <w:ind w:right="-2"/>
      <w:rPr>
        <w:sz w:val="18"/>
      </w:rPr>
    </w:pPr>
    <w:r>
      <w:rPr>
        <w:rFonts w:ascii="Arial" w:hAnsi="Arial" w:cs="Arial"/>
        <w:sz w:val="16"/>
        <w:szCs w:val="16"/>
      </w:rPr>
      <w:tab/>
      <w:t xml:space="preserve">SIDE  |  </w:t>
    </w:r>
    <w:r>
      <w:rPr>
        <w:rStyle w:val="Sidetal"/>
        <w:rFonts w:ascii="Arial" w:hAnsi="Arial" w:cs="Arial"/>
        <w:sz w:val="16"/>
        <w:szCs w:val="16"/>
      </w:rPr>
      <w:fldChar w:fldCharType="begin"/>
    </w:r>
    <w:r>
      <w:rPr>
        <w:rStyle w:val="Sidetal"/>
        <w:rFonts w:ascii="Arial" w:hAnsi="Arial" w:cs="Arial"/>
        <w:sz w:val="16"/>
        <w:szCs w:val="16"/>
      </w:rPr>
      <w:instrText xml:space="preserve"> PAGE </w:instrText>
    </w:r>
    <w:r>
      <w:rPr>
        <w:rStyle w:val="Sidetal"/>
        <w:rFonts w:ascii="Arial" w:hAnsi="Arial" w:cs="Arial"/>
        <w:sz w:val="16"/>
        <w:szCs w:val="16"/>
      </w:rPr>
      <w:fldChar w:fldCharType="separate"/>
    </w:r>
    <w:r>
      <w:rPr>
        <w:rStyle w:val="Sidetal"/>
        <w:rFonts w:ascii="Arial" w:hAnsi="Arial" w:cs="Arial"/>
        <w:sz w:val="16"/>
        <w:szCs w:val="16"/>
      </w:rPr>
      <w:t>26</w:t>
    </w:r>
    <w:r>
      <w:rPr>
        <w:rStyle w:val="Sidetal"/>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8159B" w14:textId="6FB3F363" w:rsidR="00DE13DA" w:rsidRPr="00DE13DA" w:rsidRDefault="00000000" w:rsidP="00DE13DA">
    <w:pPr>
      <w:pStyle w:val="MissionVisionoverskrift"/>
    </w:pPr>
    <w:r>
      <w:t>Mission</w:t>
    </w:r>
  </w:p>
  <w:p w14:paraId="0CBCA02F" w14:textId="28FFD9FD" w:rsidR="00DE13DA" w:rsidRPr="00DE13DA" w:rsidRDefault="00000000" w:rsidP="00DE13DA">
    <w:pPr>
      <w:pStyle w:val="MissionVisiontekst"/>
    </w:pPr>
    <w:r w:rsidRPr="00DE13DA">
      <w:t>KL bidrager til at udvikle o</w:t>
    </w:r>
    <w:r>
      <w:t xml:space="preserve">g fastholde et stærkt lokalt </w:t>
    </w:r>
    <w:r w:rsidRPr="00DE13DA">
      <w:t>demokrati. KL varetager kommunernes fælles</w:t>
    </w:r>
    <w:r>
      <w:t xml:space="preserve"> </w:t>
    </w:r>
    <w:r w:rsidRPr="00DE13DA">
      <w:t>interesser og er kommunernes samlede forhandlingsorganisation, videnscenter og forum for fælles initiativer og beslutninger.</w:t>
    </w:r>
  </w:p>
  <w:p w14:paraId="3B59D82F" w14:textId="77777777" w:rsidR="00DE13DA" w:rsidRPr="00DE13DA" w:rsidRDefault="00DE13DA" w:rsidP="003024C4">
    <w:pPr>
      <w:pStyle w:val="MissionVisiontekst"/>
    </w:pPr>
  </w:p>
  <w:p w14:paraId="00C743E4" w14:textId="66E45B1F" w:rsidR="00DE13DA" w:rsidRPr="00DE13DA" w:rsidRDefault="00000000" w:rsidP="003024C4">
    <w:pPr>
      <w:pStyle w:val="MissionVisionoverskrift"/>
    </w:pPr>
    <w:r>
      <w:t>Vision</w:t>
    </w:r>
  </w:p>
  <w:p w14:paraId="0C3A406D" w14:textId="3E593E7D" w:rsidR="00DE13DA" w:rsidRDefault="00000000" w:rsidP="003024C4">
    <w:pPr>
      <w:pStyle w:val="MissionVisiontekst"/>
    </w:pPr>
    <w:r w:rsidRPr="00DE13DA">
      <w:t>KL opnår, med et helhedsperspektiv på opgaveløsningen, indflydelse og resultater på kommunernes vegne, til gavn fo</w:t>
    </w:r>
    <w:r w:rsidR="003024C4">
      <w:t>r borgerne og samfundet.</w:t>
    </w:r>
  </w:p>
  <w:p w14:paraId="0680E238" w14:textId="77777777" w:rsidR="00E478BD" w:rsidRDefault="00E478BD" w:rsidP="00E478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51C2A" w14:textId="77777777" w:rsidR="00BB1D00" w:rsidRDefault="00BB1D00">
      <w:pPr>
        <w:spacing w:line="240" w:lineRule="auto"/>
      </w:pPr>
      <w:r>
        <w:separator/>
      </w:r>
    </w:p>
  </w:footnote>
  <w:footnote w:type="continuationSeparator" w:id="0">
    <w:p w14:paraId="269F7F4F" w14:textId="77777777" w:rsidR="00BB1D00" w:rsidRDefault="00BB1D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A878B" w14:textId="77777777" w:rsidR="00427702" w:rsidRDefault="00427702">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790CB" w14:textId="3448CDA2" w:rsidR="00A03380" w:rsidRDefault="00000000">
    <w:pPr>
      <w:pStyle w:val="Sidehoved"/>
    </w:pPr>
    <w:r>
      <w:rPr>
        <w:noProof/>
      </w:rPr>
      <w:t>KKR Midtjylland</w:t>
    </w:r>
    <w:r>
      <w:t xml:space="preserve">  | </w:t>
    </w:r>
    <w:bookmarkStart w:id="26" w:name="dato2"/>
    <w:bookmarkEnd w:id="26"/>
    <w:r w:rsidR="00823FA7" w:rsidRPr="00823FA7">
      <w:rPr>
        <w:b/>
        <w:noProof/>
      </w:rPr>
      <w:t>08-04-2025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1B9E1" w14:textId="5AA9E222" w:rsidR="00534900" w:rsidRDefault="00000000">
    <w:pPr>
      <w:pStyle w:val="Sidehoved"/>
    </w:pPr>
    <w:r>
      <w:rPr>
        <w:noProof/>
      </w:rPr>
      <w:drawing>
        <wp:anchor distT="0" distB="0" distL="114300" distR="114300" simplePos="0" relativeHeight="251658240" behindDoc="0" locked="0" layoutInCell="0" allowOverlap="1" wp14:anchorId="3871E65C" wp14:editId="049F250D">
          <wp:simplePos x="0" y="0"/>
          <wp:positionH relativeFrom="page">
            <wp:posOffset>648970</wp:posOffset>
          </wp:positionH>
          <wp:positionV relativeFrom="page">
            <wp:posOffset>428625</wp:posOffset>
          </wp:positionV>
          <wp:extent cx="889635" cy="539750"/>
          <wp:effectExtent l="0" t="0" r="5715" b="0"/>
          <wp:wrapNone/>
          <wp:docPr id="1" name="KL_Logo_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L_Log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9635" cy="5397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72087"/>
    <w:multiLevelType w:val="hybridMultilevel"/>
    <w:tmpl w:val="D8DC2402"/>
    <w:lvl w:ilvl="0" w:tplc="34FE71C2">
      <w:start w:val="650"/>
      <w:numFmt w:val="bullet"/>
      <w:lvlText w:val="-"/>
      <w:lvlJc w:val="left"/>
      <w:pPr>
        <w:ind w:left="1211" w:hanging="360"/>
      </w:pPr>
      <w:rPr>
        <w:rFonts w:ascii="Arial" w:eastAsia="Times New Roman" w:hAnsi="Arial" w:cs="Arial" w:hint="default"/>
      </w:rPr>
    </w:lvl>
    <w:lvl w:ilvl="1" w:tplc="83EEB314" w:tentative="1">
      <w:start w:val="1"/>
      <w:numFmt w:val="bullet"/>
      <w:lvlText w:val="o"/>
      <w:lvlJc w:val="left"/>
      <w:pPr>
        <w:ind w:left="1931" w:hanging="360"/>
      </w:pPr>
      <w:rPr>
        <w:rFonts w:ascii="Courier New" w:hAnsi="Courier New" w:cs="Courier New" w:hint="default"/>
      </w:rPr>
    </w:lvl>
    <w:lvl w:ilvl="2" w:tplc="BE4C0D9E" w:tentative="1">
      <w:start w:val="1"/>
      <w:numFmt w:val="bullet"/>
      <w:lvlText w:val=""/>
      <w:lvlJc w:val="left"/>
      <w:pPr>
        <w:ind w:left="2651" w:hanging="360"/>
      </w:pPr>
      <w:rPr>
        <w:rFonts w:ascii="Wingdings" w:hAnsi="Wingdings" w:hint="default"/>
      </w:rPr>
    </w:lvl>
    <w:lvl w:ilvl="3" w:tplc="CB785A7E" w:tentative="1">
      <w:start w:val="1"/>
      <w:numFmt w:val="bullet"/>
      <w:lvlText w:val=""/>
      <w:lvlJc w:val="left"/>
      <w:pPr>
        <w:ind w:left="3371" w:hanging="360"/>
      </w:pPr>
      <w:rPr>
        <w:rFonts w:ascii="Symbol" w:hAnsi="Symbol" w:hint="default"/>
      </w:rPr>
    </w:lvl>
    <w:lvl w:ilvl="4" w:tplc="072C8D46" w:tentative="1">
      <w:start w:val="1"/>
      <w:numFmt w:val="bullet"/>
      <w:lvlText w:val="o"/>
      <w:lvlJc w:val="left"/>
      <w:pPr>
        <w:ind w:left="4091" w:hanging="360"/>
      </w:pPr>
      <w:rPr>
        <w:rFonts w:ascii="Courier New" w:hAnsi="Courier New" w:cs="Courier New" w:hint="default"/>
      </w:rPr>
    </w:lvl>
    <w:lvl w:ilvl="5" w:tplc="4EB255FC" w:tentative="1">
      <w:start w:val="1"/>
      <w:numFmt w:val="bullet"/>
      <w:lvlText w:val=""/>
      <w:lvlJc w:val="left"/>
      <w:pPr>
        <w:ind w:left="4811" w:hanging="360"/>
      </w:pPr>
      <w:rPr>
        <w:rFonts w:ascii="Wingdings" w:hAnsi="Wingdings" w:hint="default"/>
      </w:rPr>
    </w:lvl>
    <w:lvl w:ilvl="6" w:tplc="06B6E59A" w:tentative="1">
      <w:start w:val="1"/>
      <w:numFmt w:val="bullet"/>
      <w:lvlText w:val=""/>
      <w:lvlJc w:val="left"/>
      <w:pPr>
        <w:ind w:left="5531" w:hanging="360"/>
      </w:pPr>
      <w:rPr>
        <w:rFonts w:ascii="Symbol" w:hAnsi="Symbol" w:hint="default"/>
      </w:rPr>
    </w:lvl>
    <w:lvl w:ilvl="7" w:tplc="D44ABF70" w:tentative="1">
      <w:start w:val="1"/>
      <w:numFmt w:val="bullet"/>
      <w:lvlText w:val="o"/>
      <w:lvlJc w:val="left"/>
      <w:pPr>
        <w:ind w:left="6251" w:hanging="360"/>
      </w:pPr>
      <w:rPr>
        <w:rFonts w:ascii="Courier New" w:hAnsi="Courier New" w:cs="Courier New" w:hint="default"/>
      </w:rPr>
    </w:lvl>
    <w:lvl w:ilvl="8" w:tplc="C81EA50A" w:tentative="1">
      <w:start w:val="1"/>
      <w:numFmt w:val="bullet"/>
      <w:lvlText w:val=""/>
      <w:lvlJc w:val="left"/>
      <w:pPr>
        <w:ind w:left="6971" w:hanging="360"/>
      </w:pPr>
      <w:rPr>
        <w:rFonts w:ascii="Wingdings" w:hAnsi="Wingdings" w:hint="default"/>
      </w:rPr>
    </w:lvl>
  </w:abstractNum>
  <w:abstractNum w:abstractNumId="1" w15:restartNumberingAfterBreak="0">
    <w:nsid w:val="1CD72B15"/>
    <w:multiLevelType w:val="hybridMultilevel"/>
    <w:tmpl w:val="E7BC938A"/>
    <w:lvl w:ilvl="0" w:tplc="143C8688">
      <w:numFmt w:val="bullet"/>
      <w:lvlText w:val="-"/>
      <w:lvlJc w:val="left"/>
      <w:pPr>
        <w:ind w:left="1211" w:hanging="360"/>
      </w:pPr>
      <w:rPr>
        <w:rFonts w:ascii="Arial" w:eastAsia="Times New Roman" w:hAnsi="Arial" w:cs="Arial" w:hint="default"/>
      </w:rPr>
    </w:lvl>
    <w:lvl w:ilvl="1" w:tplc="99FCFBD4" w:tentative="1">
      <w:start w:val="1"/>
      <w:numFmt w:val="bullet"/>
      <w:lvlText w:val="o"/>
      <w:lvlJc w:val="left"/>
      <w:pPr>
        <w:ind w:left="1931" w:hanging="360"/>
      </w:pPr>
      <w:rPr>
        <w:rFonts w:ascii="Courier New" w:hAnsi="Courier New" w:cs="Courier New" w:hint="default"/>
      </w:rPr>
    </w:lvl>
    <w:lvl w:ilvl="2" w:tplc="7E1209E8" w:tentative="1">
      <w:start w:val="1"/>
      <w:numFmt w:val="bullet"/>
      <w:lvlText w:val=""/>
      <w:lvlJc w:val="left"/>
      <w:pPr>
        <w:ind w:left="2651" w:hanging="360"/>
      </w:pPr>
      <w:rPr>
        <w:rFonts w:ascii="Wingdings" w:hAnsi="Wingdings" w:hint="default"/>
      </w:rPr>
    </w:lvl>
    <w:lvl w:ilvl="3" w:tplc="83969466" w:tentative="1">
      <w:start w:val="1"/>
      <w:numFmt w:val="bullet"/>
      <w:lvlText w:val=""/>
      <w:lvlJc w:val="left"/>
      <w:pPr>
        <w:ind w:left="3371" w:hanging="360"/>
      </w:pPr>
      <w:rPr>
        <w:rFonts w:ascii="Symbol" w:hAnsi="Symbol" w:hint="default"/>
      </w:rPr>
    </w:lvl>
    <w:lvl w:ilvl="4" w:tplc="BBAA09A6" w:tentative="1">
      <w:start w:val="1"/>
      <w:numFmt w:val="bullet"/>
      <w:lvlText w:val="o"/>
      <w:lvlJc w:val="left"/>
      <w:pPr>
        <w:ind w:left="4091" w:hanging="360"/>
      </w:pPr>
      <w:rPr>
        <w:rFonts w:ascii="Courier New" w:hAnsi="Courier New" w:cs="Courier New" w:hint="default"/>
      </w:rPr>
    </w:lvl>
    <w:lvl w:ilvl="5" w:tplc="63AC5714" w:tentative="1">
      <w:start w:val="1"/>
      <w:numFmt w:val="bullet"/>
      <w:lvlText w:val=""/>
      <w:lvlJc w:val="left"/>
      <w:pPr>
        <w:ind w:left="4811" w:hanging="360"/>
      </w:pPr>
      <w:rPr>
        <w:rFonts w:ascii="Wingdings" w:hAnsi="Wingdings" w:hint="default"/>
      </w:rPr>
    </w:lvl>
    <w:lvl w:ilvl="6" w:tplc="EECA6E62" w:tentative="1">
      <w:start w:val="1"/>
      <w:numFmt w:val="bullet"/>
      <w:lvlText w:val=""/>
      <w:lvlJc w:val="left"/>
      <w:pPr>
        <w:ind w:left="5531" w:hanging="360"/>
      </w:pPr>
      <w:rPr>
        <w:rFonts w:ascii="Symbol" w:hAnsi="Symbol" w:hint="default"/>
      </w:rPr>
    </w:lvl>
    <w:lvl w:ilvl="7" w:tplc="0DC00194" w:tentative="1">
      <w:start w:val="1"/>
      <w:numFmt w:val="bullet"/>
      <w:lvlText w:val="o"/>
      <w:lvlJc w:val="left"/>
      <w:pPr>
        <w:ind w:left="6251" w:hanging="360"/>
      </w:pPr>
      <w:rPr>
        <w:rFonts w:ascii="Courier New" w:hAnsi="Courier New" w:cs="Courier New" w:hint="default"/>
      </w:rPr>
    </w:lvl>
    <w:lvl w:ilvl="8" w:tplc="F38E3F3E" w:tentative="1">
      <w:start w:val="1"/>
      <w:numFmt w:val="bullet"/>
      <w:lvlText w:val=""/>
      <w:lvlJc w:val="left"/>
      <w:pPr>
        <w:ind w:left="6971" w:hanging="360"/>
      </w:pPr>
      <w:rPr>
        <w:rFonts w:ascii="Wingdings" w:hAnsi="Wingdings" w:hint="default"/>
      </w:rPr>
    </w:lvl>
  </w:abstractNum>
  <w:abstractNum w:abstractNumId="2" w15:restartNumberingAfterBreak="0">
    <w:nsid w:val="425910C4"/>
    <w:multiLevelType w:val="hybridMultilevel"/>
    <w:tmpl w:val="A41C5EF2"/>
    <w:lvl w:ilvl="0" w:tplc="B4D4A2D4">
      <w:numFmt w:val="bullet"/>
      <w:lvlText w:val="-"/>
      <w:lvlJc w:val="left"/>
      <w:pPr>
        <w:ind w:left="1211" w:hanging="360"/>
      </w:pPr>
      <w:rPr>
        <w:rFonts w:ascii="Arial" w:eastAsia="Times New Roman" w:hAnsi="Arial" w:cs="Arial" w:hint="default"/>
      </w:rPr>
    </w:lvl>
    <w:lvl w:ilvl="1" w:tplc="520267D4" w:tentative="1">
      <w:start w:val="1"/>
      <w:numFmt w:val="bullet"/>
      <w:lvlText w:val="o"/>
      <w:lvlJc w:val="left"/>
      <w:pPr>
        <w:ind w:left="1931" w:hanging="360"/>
      </w:pPr>
      <w:rPr>
        <w:rFonts w:ascii="Courier New" w:hAnsi="Courier New" w:cs="Courier New" w:hint="default"/>
      </w:rPr>
    </w:lvl>
    <w:lvl w:ilvl="2" w:tplc="95A09E44" w:tentative="1">
      <w:start w:val="1"/>
      <w:numFmt w:val="bullet"/>
      <w:lvlText w:val=""/>
      <w:lvlJc w:val="left"/>
      <w:pPr>
        <w:ind w:left="2651" w:hanging="360"/>
      </w:pPr>
      <w:rPr>
        <w:rFonts w:ascii="Wingdings" w:hAnsi="Wingdings" w:hint="default"/>
      </w:rPr>
    </w:lvl>
    <w:lvl w:ilvl="3" w:tplc="2AF43ED6" w:tentative="1">
      <w:start w:val="1"/>
      <w:numFmt w:val="bullet"/>
      <w:lvlText w:val=""/>
      <w:lvlJc w:val="left"/>
      <w:pPr>
        <w:ind w:left="3371" w:hanging="360"/>
      </w:pPr>
      <w:rPr>
        <w:rFonts w:ascii="Symbol" w:hAnsi="Symbol" w:hint="default"/>
      </w:rPr>
    </w:lvl>
    <w:lvl w:ilvl="4" w:tplc="E4F64B4A" w:tentative="1">
      <w:start w:val="1"/>
      <w:numFmt w:val="bullet"/>
      <w:lvlText w:val="o"/>
      <w:lvlJc w:val="left"/>
      <w:pPr>
        <w:ind w:left="4091" w:hanging="360"/>
      </w:pPr>
      <w:rPr>
        <w:rFonts w:ascii="Courier New" w:hAnsi="Courier New" w:cs="Courier New" w:hint="default"/>
      </w:rPr>
    </w:lvl>
    <w:lvl w:ilvl="5" w:tplc="C7383146" w:tentative="1">
      <w:start w:val="1"/>
      <w:numFmt w:val="bullet"/>
      <w:lvlText w:val=""/>
      <w:lvlJc w:val="left"/>
      <w:pPr>
        <w:ind w:left="4811" w:hanging="360"/>
      </w:pPr>
      <w:rPr>
        <w:rFonts w:ascii="Wingdings" w:hAnsi="Wingdings" w:hint="default"/>
      </w:rPr>
    </w:lvl>
    <w:lvl w:ilvl="6" w:tplc="B334483C" w:tentative="1">
      <w:start w:val="1"/>
      <w:numFmt w:val="bullet"/>
      <w:lvlText w:val=""/>
      <w:lvlJc w:val="left"/>
      <w:pPr>
        <w:ind w:left="5531" w:hanging="360"/>
      </w:pPr>
      <w:rPr>
        <w:rFonts w:ascii="Symbol" w:hAnsi="Symbol" w:hint="default"/>
      </w:rPr>
    </w:lvl>
    <w:lvl w:ilvl="7" w:tplc="77AC7164" w:tentative="1">
      <w:start w:val="1"/>
      <w:numFmt w:val="bullet"/>
      <w:lvlText w:val="o"/>
      <w:lvlJc w:val="left"/>
      <w:pPr>
        <w:ind w:left="6251" w:hanging="360"/>
      </w:pPr>
      <w:rPr>
        <w:rFonts w:ascii="Courier New" w:hAnsi="Courier New" w:cs="Courier New" w:hint="default"/>
      </w:rPr>
    </w:lvl>
    <w:lvl w:ilvl="8" w:tplc="9794A79E" w:tentative="1">
      <w:start w:val="1"/>
      <w:numFmt w:val="bullet"/>
      <w:lvlText w:val=""/>
      <w:lvlJc w:val="left"/>
      <w:pPr>
        <w:ind w:left="6971" w:hanging="360"/>
      </w:pPr>
      <w:rPr>
        <w:rFonts w:ascii="Wingdings" w:hAnsi="Wingdings" w:hint="default"/>
      </w:rPr>
    </w:lvl>
  </w:abstractNum>
  <w:abstractNum w:abstractNumId="3" w15:restartNumberingAfterBreak="0">
    <w:nsid w:val="449C61F4"/>
    <w:multiLevelType w:val="hybridMultilevel"/>
    <w:tmpl w:val="B30AF9EE"/>
    <w:lvl w:ilvl="0" w:tplc="B4EE7E7A">
      <w:numFmt w:val="bullet"/>
      <w:lvlText w:val="-"/>
      <w:lvlJc w:val="left"/>
      <w:pPr>
        <w:ind w:left="1211" w:hanging="360"/>
      </w:pPr>
      <w:rPr>
        <w:rFonts w:ascii="Arial" w:eastAsia="Times New Roman" w:hAnsi="Arial" w:cs="Arial" w:hint="default"/>
      </w:rPr>
    </w:lvl>
    <w:lvl w:ilvl="1" w:tplc="90301F80" w:tentative="1">
      <w:start w:val="1"/>
      <w:numFmt w:val="bullet"/>
      <w:lvlText w:val="o"/>
      <w:lvlJc w:val="left"/>
      <w:pPr>
        <w:ind w:left="1931" w:hanging="360"/>
      </w:pPr>
      <w:rPr>
        <w:rFonts w:ascii="Courier New" w:hAnsi="Courier New" w:cs="Courier New" w:hint="default"/>
      </w:rPr>
    </w:lvl>
    <w:lvl w:ilvl="2" w:tplc="C9DC8176" w:tentative="1">
      <w:start w:val="1"/>
      <w:numFmt w:val="bullet"/>
      <w:lvlText w:val=""/>
      <w:lvlJc w:val="left"/>
      <w:pPr>
        <w:ind w:left="2651" w:hanging="360"/>
      </w:pPr>
      <w:rPr>
        <w:rFonts w:ascii="Wingdings" w:hAnsi="Wingdings" w:hint="default"/>
      </w:rPr>
    </w:lvl>
    <w:lvl w:ilvl="3" w:tplc="0D723810" w:tentative="1">
      <w:start w:val="1"/>
      <w:numFmt w:val="bullet"/>
      <w:lvlText w:val=""/>
      <w:lvlJc w:val="left"/>
      <w:pPr>
        <w:ind w:left="3371" w:hanging="360"/>
      </w:pPr>
      <w:rPr>
        <w:rFonts w:ascii="Symbol" w:hAnsi="Symbol" w:hint="default"/>
      </w:rPr>
    </w:lvl>
    <w:lvl w:ilvl="4" w:tplc="3FACF5F2" w:tentative="1">
      <w:start w:val="1"/>
      <w:numFmt w:val="bullet"/>
      <w:lvlText w:val="o"/>
      <w:lvlJc w:val="left"/>
      <w:pPr>
        <w:ind w:left="4091" w:hanging="360"/>
      </w:pPr>
      <w:rPr>
        <w:rFonts w:ascii="Courier New" w:hAnsi="Courier New" w:cs="Courier New" w:hint="default"/>
      </w:rPr>
    </w:lvl>
    <w:lvl w:ilvl="5" w:tplc="DB8AB7BA" w:tentative="1">
      <w:start w:val="1"/>
      <w:numFmt w:val="bullet"/>
      <w:lvlText w:val=""/>
      <w:lvlJc w:val="left"/>
      <w:pPr>
        <w:ind w:left="4811" w:hanging="360"/>
      </w:pPr>
      <w:rPr>
        <w:rFonts w:ascii="Wingdings" w:hAnsi="Wingdings" w:hint="default"/>
      </w:rPr>
    </w:lvl>
    <w:lvl w:ilvl="6" w:tplc="F278975E" w:tentative="1">
      <w:start w:val="1"/>
      <w:numFmt w:val="bullet"/>
      <w:lvlText w:val=""/>
      <w:lvlJc w:val="left"/>
      <w:pPr>
        <w:ind w:left="5531" w:hanging="360"/>
      </w:pPr>
      <w:rPr>
        <w:rFonts w:ascii="Symbol" w:hAnsi="Symbol" w:hint="default"/>
      </w:rPr>
    </w:lvl>
    <w:lvl w:ilvl="7" w:tplc="8C9E088E" w:tentative="1">
      <w:start w:val="1"/>
      <w:numFmt w:val="bullet"/>
      <w:lvlText w:val="o"/>
      <w:lvlJc w:val="left"/>
      <w:pPr>
        <w:ind w:left="6251" w:hanging="360"/>
      </w:pPr>
      <w:rPr>
        <w:rFonts w:ascii="Courier New" w:hAnsi="Courier New" w:cs="Courier New" w:hint="default"/>
      </w:rPr>
    </w:lvl>
    <w:lvl w:ilvl="8" w:tplc="7382D024" w:tentative="1">
      <w:start w:val="1"/>
      <w:numFmt w:val="bullet"/>
      <w:lvlText w:val=""/>
      <w:lvlJc w:val="left"/>
      <w:pPr>
        <w:ind w:left="6971" w:hanging="360"/>
      </w:pPr>
      <w:rPr>
        <w:rFonts w:ascii="Wingdings" w:hAnsi="Wingdings" w:hint="default"/>
      </w:rPr>
    </w:lvl>
  </w:abstractNum>
  <w:abstractNum w:abstractNumId="4" w15:restartNumberingAfterBreak="0">
    <w:nsid w:val="45336F20"/>
    <w:multiLevelType w:val="hybridMultilevel"/>
    <w:tmpl w:val="ED64D582"/>
    <w:lvl w:ilvl="0" w:tplc="25C68E78">
      <w:start w:val="1"/>
      <w:numFmt w:val="decimal"/>
      <w:lvlText w:val="%1."/>
      <w:lvlJc w:val="left"/>
      <w:pPr>
        <w:ind w:left="1211" w:hanging="360"/>
      </w:pPr>
      <w:rPr>
        <w:rFonts w:hint="default"/>
      </w:rPr>
    </w:lvl>
    <w:lvl w:ilvl="1" w:tplc="36B4E026" w:tentative="1">
      <w:start w:val="1"/>
      <w:numFmt w:val="lowerLetter"/>
      <w:lvlText w:val="%2."/>
      <w:lvlJc w:val="left"/>
      <w:pPr>
        <w:ind w:left="1931" w:hanging="360"/>
      </w:pPr>
    </w:lvl>
    <w:lvl w:ilvl="2" w:tplc="C688EC1C" w:tentative="1">
      <w:start w:val="1"/>
      <w:numFmt w:val="lowerRoman"/>
      <w:lvlText w:val="%3."/>
      <w:lvlJc w:val="right"/>
      <w:pPr>
        <w:ind w:left="2651" w:hanging="180"/>
      </w:pPr>
    </w:lvl>
    <w:lvl w:ilvl="3" w:tplc="83FCDA8A" w:tentative="1">
      <w:start w:val="1"/>
      <w:numFmt w:val="decimal"/>
      <w:lvlText w:val="%4."/>
      <w:lvlJc w:val="left"/>
      <w:pPr>
        <w:ind w:left="3371" w:hanging="360"/>
      </w:pPr>
    </w:lvl>
    <w:lvl w:ilvl="4" w:tplc="8236E550" w:tentative="1">
      <w:start w:val="1"/>
      <w:numFmt w:val="lowerLetter"/>
      <w:lvlText w:val="%5."/>
      <w:lvlJc w:val="left"/>
      <w:pPr>
        <w:ind w:left="4091" w:hanging="360"/>
      </w:pPr>
    </w:lvl>
    <w:lvl w:ilvl="5" w:tplc="E2DEFB70" w:tentative="1">
      <w:start w:val="1"/>
      <w:numFmt w:val="lowerRoman"/>
      <w:lvlText w:val="%6."/>
      <w:lvlJc w:val="right"/>
      <w:pPr>
        <w:ind w:left="4811" w:hanging="180"/>
      </w:pPr>
    </w:lvl>
    <w:lvl w:ilvl="6" w:tplc="B2FC2108" w:tentative="1">
      <w:start w:val="1"/>
      <w:numFmt w:val="decimal"/>
      <w:lvlText w:val="%7."/>
      <w:lvlJc w:val="left"/>
      <w:pPr>
        <w:ind w:left="5531" w:hanging="360"/>
      </w:pPr>
    </w:lvl>
    <w:lvl w:ilvl="7" w:tplc="7CE60DF8" w:tentative="1">
      <w:start w:val="1"/>
      <w:numFmt w:val="lowerLetter"/>
      <w:lvlText w:val="%8."/>
      <w:lvlJc w:val="left"/>
      <w:pPr>
        <w:ind w:left="6251" w:hanging="360"/>
      </w:pPr>
    </w:lvl>
    <w:lvl w:ilvl="8" w:tplc="4CF8363E" w:tentative="1">
      <w:start w:val="1"/>
      <w:numFmt w:val="lowerRoman"/>
      <w:lvlText w:val="%9."/>
      <w:lvlJc w:val="right"/>
      <w:pPr>
        <w:ind w:left="6971" w:hanging="180"/>
      </w:pPr>
    </w:lvl>
  </w:abstractNum>
  <w:abstractNum w:abstractNumId="5" w15:restartNumberingAfterBreak="0">
    <w:nsid w:val="49FF0F76"/>
    <w:multiLevelType w:val="hybridMultilevel"/>
    <w:tmpl w:val="E0AA8974"/>
    <w:lvl w:ilvl="0" w:tplc="A904A7C2">
      <w:numFmt w:val="bullet"/>
      <w:lvlText w:val="-"/>
      <w:lvlJc w:val="left"/>
      <w:pPr>
        <w:ind w:left="1211" w:hanging="360"/>
      </w:pPr>
      <w:rPr>
        <w:rFonts w:ascii="Arial" w:eastAsia="Times New Roman" w:hAnsi="Arial" w:cs="Arial" w:hint="default"/>
      </w:rPr>
    </w:lvl>
    <w:lvl w:ilvl="1" w:tplc="6CC066A6" w:tentative="1">
      <w:start w:val="1"/>
      <w:numFmt w:val="bullet"/>
      <w:lvlText w:val="o"/>
      <w:lvlJc w:val="left"/>
      <w:pPr>
        <w:ind w:left="1931" w:hanging="360"/>
      </w:pPr>
      <w:rPr>
        <w:rFonts w:ascii="Courier New" w:hAnsi="Courier New" w:cs="Courier New" w:hint="default"/>
      </w:rPr>
    </w:lvl>
    <w:lvl w:ilvl="2" w:tplc="84202F14" w:tentative="1">
      <w:start w:val="1"/>
      <w:numFmt w:val="bullet"/>
      <w:lvlText w:val=""/>
      <w:lvlJc w:val="left"/>
      <w:pPr>
        <w:ind w:left="2651" w:hanging="360"/>
      </w:pPr>
      <w:rPr>
        <w:rFonts w:ascii="Wingdings" w:hAnsi="Wingdings" w:hint="default"/>
      </w:rPr>
    </w:lvl>
    <w:lvl w:ilvl="3" w:tplc="9926CAB0" w:tentative="1">
      <w:start w:val="1"/>
      <w:numFmt w:val="bullet"/>
      <w:lvlText w:val=""/>
      <w:lvlJc w:val="left"/>
      <w:pPr>
        <w:ind w:left="3371" w:hanging="360"/>
      </w:pPr>
      <w:rPr>
        <w:rFonts w:ascii="Symbol" w:hAnsi="Symbol" w:hint="default"/>
      </w:rPr>
    </w:lvl>
    <w:lvl w:ilvl="4" w:tplc="67021C68" w:tentative="1">
      <w:start w:val="1"/>
      <w:numFmt w:val="bullet"/>
      <w:lvlText w:val="o"/>
      <w:lvlJc w:val="left"/>
      <w:pPr>
        <w:ind w:left="4091" w:hanging="360"/>
      </w:pPr>
      <w:rPr>
        <w:rFonts w:ascii="Courier New" w:hAnsi="Courier New" w:cs="Courier New" w:hint="default"/>
      </w:rPr>
    </w:lvl>
    <w:lvl w:ilvl="5" w:tplc="29F27A10" w:tentative="1">
      <w:start w:val="1"/>
      <w:numFmt w:val="bullet"/>
      <w:lvlText w:val=""/>
      <w:lvlJc w:val="left"/>
      <w:pPr>
        <w:ind w:left="4811" w:hanging="360"/>
      </w:pPr>
      <w:rPr>
        <w:rFonts w:ascii="Wingdings" w:hAnsi="Wingdings" w:hint="default"/>
      </w:rPr>
    </w:lvl>
    <w:lvl w:ilvl="6" w:tplc="23B8CD2A" w:tentative="1">
      <w:start w:val="1"/>
      <w:numFmt w:val="bullet"/>
      <w:lvlText w:val=""/>
      <w:lvlJc w:val="left"/>
      <w:pPr>
        <w:ind w:left="5531" w:hanging="360"/>
      </w:pPr>
      <w:rPr>
        <w:rFonts w:ascii="Symbol" w:hAnsi="Symbol" w:hint="default"/>
      </w:rPr>
    </w:lvl>
    <w:lvl w:ilvl="7" w:tplc="72E07798" w:tentative="1">
      <w:start w:val="1"/>
      <w:numFmt w:val="bullet"/>
      <w:lvlText w:val="o"/>
      <w:lvlJc w:val="left"/>
      <w:pPr>
        <w:ind w:left="6251" w:hanging="360"/>
      </w:pPr>
      <w:rPr>
        <w:rFonts w:ascii="Courier New" w:hAnsi="Courier New" w:cs="Courier New" w:hint="default"/>
      </w:rPr>
    </w:lvl>
    <w:lvl w:ilvl="8" w:tplc="94E482B4" w:tentative="1">
      <w:start w:val="1"/>
      <w:numFmt w:val="bullet"/>
      <w:lvlText w:val=""/>
      <w:lvlJc w:val="left"/>
      <w:pPr>
        <w:ind w:left="6971" w:hanging="360"/>
      </w:pPr>
      <w:rPr>
        <w:rFonts w:ascii="Wingdings" w:hAnsi="Wingdings" w:hint="default"/>
      </w:rPr>
    </w:lvl>
  </w:abstractNum>
  <w:abstractNum w:abstractNumId="6" w15:restartNumberingAfterBreak="0">
    <w:nsid w:val="619F49A0"/>
    <w:multiLevelType w:val="hybridMultilevel"/>
    <w:tmpl w:val="75C8E6F6"/>
    <w:lvl w:ilvl="0" w:tplc="BD78547C">
      <w:start w:val="1"/>
      <w:numFmt w:val="bullet"/>
      <w:lvlText w:val="–"/>
      <w:lvlJc w:val="left"/>
      <w:pPr>
        <w:tabs>
          <w:tab w:val="num" w:pos="1078"/>
        </w:tabs>
        <w:ind w:left="1078" w:hanging="227"/>
      </w:pPr>
      <w:rPr>
        <w:rFonts w:ascii="Monotype Corsiva" w:hAnsi="Monotype Corsiva" w:hint="default"/>
        <w:sz w:val="20"/>
      </w:rPr>
    </w:lvl>
    <w:lvl w:ilvl="1" w:tplc="736EB308" w:tentative="1">
      <w:start w:val="1"/>
      <w:numFmt w:val="bullet"/>
      <w:lvlText w:val="o"/>
      <w:lvlJc w:val="left"/>
      <w:pPr>
        <w:ind w:left="2291" w:hanging="360"/>
      </w:pPr>
      <w:rPr>
        <w:rFonts w:ascii="Courier New" w:hAnsi="Courier New" w:cs="Courier New" w:hint="default"/>
      </w:rPr>
    </w:lvl>
    <w:lvl w:ilvl="2" w:tplc="B5EE0D52" w:tentative="1">
      <w:start w:val="1"/>
      <w:numFmt w:val="bullet"/>
      <w:lvlText w:val=""/>
      <w:lvlJc w:val="left"/>
      <w:pPr>
        <w:ind w:left="3011" w:hanging="360"/>
      </w:pPr>
      <w:rPr>
        <w:rFonts w:ascii="Wingdings" w:hAnsi="Wingdings" w:hint="default"/>
      </w:rPr>
    </w:lvl>
    <w:lvl w:ilvl="3" w:tplc="5802DB70" w:tentative="1">
      <w:start w:val="1"/>
      <w:numFmt w:val="bullet"/>
      <w:lvlText w:val=""/>
      <w:lvlJc w:val="left"/>
      <w:pPr>
        <w:ind w:left="3731" w:hanging="360"/>
      </w:pPr>
      <w:rPr>
        <w:rFonts w:ascii="Symbol" w:hAnsi="Symbol" w:hint="default"/>
      </w:rPr>
    </w:lvl>
    <w:lvl w:ilvl="4" w:tplc="FB1E4388" w:tentative="1">
      <w:start w:val="1"/>
      <w:numFmt w:val="bullet"/>
      <w:lvlText w:val="o"/>
      <w:lvlJc w:val="left"/>
      <w:pPr>
        <w:ind w:left="4451" w:hanging="360"/>
      </w:pPr>
      <w:rPr>
        <w:rFonts w:ascii="Courier New" w:hAnsi="Courier New" w:cs="Courier New" w:hint="default"/>
      </w:rPr>
    </w:lvl>
    <w:lvl w:ilvl="5" w:tplc="4F328B1E" w:tentative="1">
      <w:start w:val="1"/>
      <w:numFmt w:val="bullet"/>
      <w:lvlText w:val=""/>
      <w:lvlJc w:val="left"/>
      <w:pPr>
        <w:ind w:left="5171" w:hanging="360"/>
      </w:pPr>
      <w:rPr>
        <w:rFonts w:ascii="Wingdings" w:hAnsi="Wingdings" w:hint="default"/>
      </w:rPr>
    </w:lvl>
    <w:lvl w:ilvl="6" w:tplc="78248884" w:tentative="1">
      <w:start w:val="1"/>
      <w:numFmt w:val="bullet"/>
      <w:lvlText w:val=""/>
      <w:lvlJc w:val="left"/>
      <w:pPr>
        <w:ind w:left="5891" w:hanging="360"/>
      </w:pPr>
      <w:rPr>
        <w:rFonts w:ascii="Symbol" w:hAnsi="Symbol" w:hint="default"/>
      </w:rPr>
    </w:lvl>
    <w:lvl w:ilvl="7" w:tplc="CAB2C56A" w:tentative="1">
      <w:start w:val="1"/>
      <w:numFmt w:val="bullet"/>
      <w:lvlText w:val="o"/>
      <w:lvlJc w:val="left"/>
      <w:pPr>
        <w:ind w:left="6611" w:hanging="360"/>
      </w:pPr>
      <w:rPr>
        <w:rFonts w:ascii="Courier New" w:hAnsi="Courier New" w:cs="Courier New" w:hint="default"/>
      </w:rPr>
    </w:lvl>
    <w:lvl w:ilvl="8" w:tplc="F244A824" w:tentative="1">
      <w:start w:val="1"/>
      <w:numFmt w:val="bullet"/>
      <w:lvlText w:val=""/>
      <w:lvlJc w:val="left"/>
      <w:pPr>
        <w:ind w:left="7331" w:hanging="360"/>
      </w:pPr>
      <w:rPr>
        <w:rFonts w:ascii="Wingdings" w:hAnsi="Wingdings" w:hint="default"/>
      </w:rPr>
    </w:lvl>
  </w:abstractNum>
  <w:abstractNum w:abstractNumId="7" w15:restartNumberingAfterBreak="0">
    <w:nsid w:val="720335AB"/>
    <w:multiLevelType w:val="hybridMultilevel"/>
    <w:tmpl w:val="C8B085D6"/>
    <w:lvl w:ilvl="0" w:tplc="A49EC31A">
      <w:numFmt w:val="bullet"/>
      <w:lvlText w:val="-"/>
      <w:lvlJc w:val="left"/>
      <w:pPr>
        <w:ind w:left="1211" w:hanging="360"/>
      </w:pPr>
      <w:rPr>
        <w:rFonts w:ascii="Arial" w:eastAsia="Times New Roman" w:hAnsi="Arial" w:cs="Arial" w:hint="default"/>
      </w:rPr>
    </w:lvl>
    <w:lvl w:ilvl="1" w:tplc="5EBE02F2" w:tentative="1">
      <w:start w:val="1"/>
      <w:numFmt w:val="bullet"/>
      <w:lvlText w:val="o"/>
      <w:lvlJc w:val="left"/>
      <w:pPr>
        <w:ind w:left="1931" w:hanging="360"/>
      </w:pPr>
      <w:rPr>
        <w:rFonts w:ascii="Courier New" w:hAnsi="Courier New" w:cs="Courier New" w:hint="default"/>
      </w:rPr>
    </w:lvl>
    <w:lvl w:ilvl="2" w:tplc="48F42C72" w:tentative="1">
      <w:start w:val="1"/>
      <w:numFmt w:val="bullet"/>
      <w:lvlText w:val=""/>
      <w:lvlJc w:val="left"/>
      <w:pPr>
        <w:ind w:left="2651" w:hanging="360"/>
      </w:pPr>
      <w:rPr>
        <w:rFonts w:ascii="Wingdings" w:hAnsi="Wingdings" w:hint="default"/>
      </w:rPr>
    </w:lvl>
    <w:lvl w:ilvl="3" w:tplc="5F187F2E" w:tentative="1">
      <w:start w:val="1"/>
      <w:numFmt w:val="bullet"/>
      <w:lvlText w:val=""/>
      <w:lvlJc w:val="left"/>
      <w:pPr>
        <w:ind w:left="3371" w:hanging="360"/>
      </w:pPr>
      <w:rPr>
        <w:rFonts w:ascii="Symbol" w:hAnsi="Symbol" w:hint="default"/>
      </w:rPr>
    </w:lvl>
    <w:lvl w:ilvl="4" w:tplc="A574F00A" w:tentative="1">
      <w:start w:val="1"/>
      <w:numFmt w:val="bullet"/>
      <w:lvlText w:val="o"/>
      <w:lvlJc w:val="left"/>
      <w:pPr>
        <w:ind w:left="4091" w:hanging="360"/>
      </w:pPr>
      <w:rPr>
        <w:rFonts w:ascii="Courier New" w:hAnsi="Courier New" w:cs="Courier New" w:hint="default"/>
      </w:rPr>
    </w:lvl>
    <w:lvl w:ilvl="5" w:tplc="4A2A9006" w:tentative="1">
      <w:start w:val="1"/>
      <w:numFmt w:val="bullet"/>
      <w:lvlText w:val=""/>
      <w:lvlJc w:val="left"/>
      <w:pPr>
        <w:ind w:left="4811" w:hanging="360"/>
      </w:pPr>
      <w:rPr>
        <w:rFonts w:ascii="Wingdings" w:hAnsi="Wingdings" w:hint="default"/>
      </w:rPr>
    </w:lvl>
    <w:lvl w:ilvl="6" w:tplc="B448AF46" w:tentative="1">
      <w:start w:val="1"/>
      <w:numFmt w:val="bullet"/>
      <w:lvlText w:val=""/>
      <w:lvlJc w:val="left"/>
      <w:pPr>
        <w:ind w:left="5531" w:hanging="360"/>
      </w:pPr>
      <w:rPr>
        <w:rFonts w:ascii="Symbol" w:hAnsi="Symbol" w:hint="default"/>
      </w:rPr>
    </w:lvl>
    <w:lvl w:ilvl="7" w:tplc="A886D176" w:tentative="1">
      <w:start w:val="1"/>
      <w:numFmt w:val="bullet"/>
      <w:lvlText w:val="o"/>
      <w:lvlJc w:val="left"/>
      <w:pPr>
        <w:ind w:left="6251" w:hanging="360"/>
      </w:pPr>
      <w:rPr>
        <w:rFonts w:ascii="Courier New" w:hAnsi="Courier New" w:cs="Courier New" w:hint="default"/>
      </w:rPr>
    </w:lvl>
    <w:lvl w:ilvl="8" w:tplc="436ABFE8" w:tentative="1">
      <w:start w:val="1"/>
      <w:numFmt w:val="bullet"/>
      <w:lvlText w:val=""/>
      <w:lvlJc w:val="left"/>
      <w:pPr>
        <w:ind w:left="6971" w:hanging="360"/>
      </w:pPr>
      <w:rPr>
        <w:rFonts w:ascii="Wingdings" w:hAnsi="Wingdings" w:hint="default"/>
      </w:rPr>
    </w:lvl>
  </w:abstractNum>
  <w:abstractNum w:abstractNumId="8" w15:restartNumberingAfterBreak="0">
    <w:nsid w:val="720335AC"/>
    <w:multiLevelType w:val="hybridMultilevel"/>
    <w:tmpl w:val="720335AC"/>
    <w:lvl w:ilvl="0" w:tplc="22441006">
      <w:start w:val="1"/>
      <w:numFmt w:val="decimal"/>
      <w:lvlText w:val="%1."/>
      <w:lvlJc w:val="left"/>
      <w:pPr>
        <w:tabs>
          <w:tab w:val="num" w:pos="720"/>
        </w:tabs>
        <w:ind w:left="720" w:hanging="720"/>
      </w:pPr>
    </w:lvl>
    <w:lvl w:ilvl="1" w:tplc="010EC36E">
      <w:start w:val="1"/>
      <w:numFmt w:val="decimal"/>
      <w:lvlText w:val="%2."/>
      <w:lvlJc w:val="left"/>
      <w:pPr>
        <w:tabs>
          <w:tab w:val="num" w:pos="1440"/>
        </w:tabs>
        <w:ind w:left="1440" w:hanging="720"/>
      </w:pPr>
    </w:lvl>
    <w:lvl w:ilvl="2" w:tplc="D91A61CC">
      <w:start w:val="1"/>
      <w:numFmt w:val="decimal"/>
      <w:lvlText w:val="%3."/>
      <w:lvlJc w:val="left"/>
      <w:pPr>
        <w:tabs>
          <w:tab w:val="num" w:pos="2160"/>
        </w:tabs>
        <w:ind w:left="2160" w:hanging="720"/>
      </w:pPr>
    </w:lvl>
    <w:lvl w:ilvl="3" w:tplc="24E4C176">
      <w:start w:val="1"/>
      <w:numFmt w:val="decimal"/>
      <w:pStyle w:val="Overskrift4"/>
      <w:lvlText w:val="%4."/>
      <w:lvlJc w:val="left"/>
      <w:pPr>
        <w:tabs>
          <w:tab w:val="num" w:pos="2880"/>
        </w:tabs>
        <w:ind w:left="2880" w:hanging="720"/>
      </w:pPr>
    </w:lvl>
    <w:lvl w:ilvl="4" w:tplc="4D2AAFC2">
      <w:start w:val="1"/>
      <w:numFmt w:val="decimal"/>
      <w:pStyle w:val="Overskrift5"/>
      <w:lvlText w:val="%5."/>
      <w:lvlJc w:val="left"/>
      <w:pPr>
        <w:tabs>
          <w:tab w:val="num" w:pos="3600"/>
        </w:tabs>
        <w:ind w:left="3600" w:hanging="720"/>
      </w:pPr>
    </w:lvl>
    <w:lvl w:ilvl="5" w:tplc="4B542252">
      <w:start w:val="1"/>
      <w:numFmt w:val="decimal"/>
      <w:pStyle w:val="Overskrift6"/>
      <w:lvlText w:val="%6."/>
      <w:lvlJc w:val="left"/>
      <w:pPr>
        <w:tabs>
          <w:tab w:val="num" w:pos="4320"/>
        </w:tabs>
        <w:ind w:left="4320" w:hanging="720"/>
      </w:pPr>
    </w:lvl>
    <w:lvl w:ilvl="6" w:tplc="23EEB0DE">
      <w:start w:val="1"/>
      <w:numFmt w:val="decimal"/>
      <w:pStyle w:val="Overskrift7"/>
      <w:lvlText w:val="%7."/>
      <w:lvlJc w:val="left"/>
      <w:pPr>
        <w:tabs>
          <w:tab w:val="num" w:pos="5040"/>
        </w:tabs>
        <w:ind w:left="5040" w:hanging="720"/>
      </w:pPr>
    </w:lvl>
    <w:lvl w:ilvl="7" w:tplc="BA38889A">
      <w:start w:val="1"/>
      <w:numFmt w:val="decimal"/>
      <w:pStyle w:val="Overskrift8"/>
      <w:lvlText w:val="%8."/>
      <w:lvlJc w:val="left"/>
      <w:pPr>
        <w:tabs>
          <w:tab w:val="num" w:pos="5760"/>
        </w:tabs>
        <w:ind w:left="5760" w:hanging="720"/>
      </w:pPr>
    </w:lvl>
    <w:lvl w:ilvl="8" w:tplc="E8EC3506">
      <w:start w:val="1"/>
      <w:numFmt w:val="decimal"/>
      <w:pStyle w:val="Overskrift9"/>
      <w:lvlText w:val="%9."/>
      <w:lvlJc w:val="left"/>
      <w:pPr>
        <w:tabs>
          <w:tab w:val="num" w:pos="6480"/>
        </w:tabs>
        <w:ind w:left="6480" w:hanging="720"/>
      </w:pPr>
    </w:lvl>
  </w:abstractNum>
  <w:num w:numId="1" w16cid:durableId="335159201">
    <w:abstractNumId w:val="5"/>
  </w:num>
  <w:num w:numId="2" w16cid:durableId="797719218">
    <w:abstractNumId w:val="5"/>
  </w:num>
  <w:num w:numId="3" w16cid:durableId="76362852">
    <w:abstractNumId w:val="1"/>
  </w:num>
  <w:num w:numId="4" w16cid:durableId="215246158">
    <w:abstractNumId w:val="3"/>
  </w:num>
  <w:num w:numId="5" w16cid:durableId="1386224077">
    <w:abstractNumId w:val="4"/>
  </w:num>
  <w:num w:numId="6" w16cid:durableId="1020474003">
    <w:abstractNumId w:val="6"/>
  </w:num>
  <w:num w:numId="7" w16cid:durableId="884371232">
    <w:abstractNumId w:val="0"/>
  </w:num>
  <w:num w:numId="8" w16cid:durableId="899904136">
    <w:abstractNumId w:val="2"/>
  </w:num>
  <w:num w:numId="9" w16cid:durableId="1326784445">
    <w:abstractNumId w:val="7"/>
  </w:num>
  <w:num w:numId="10" w16cid:durableId="1943759822">
    <w:abstractNumId w:val="8"/>
  </w:num>
  <w:num w:numId="11" w16cid:durableId="15010389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autoHyphenation/>
  <w:hyphenationZone w:val="4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7CA"/>
    <w:rsid w:val="00003F33"/>
    <w:rsid w:val="00004432"/>
    <w:rsid w:val="00007A96"/>
    <w:rsid w:val="00013CEE"/>
    <w:rsid w:val="00023CF0"/>
    <w:rsid w:val="00025FD8"/>
    <w:rsid w:val="00030A8B"/>
    <w:rsid w:val="00044854"/>
    <w:rsid w:val="0004799D"/>
    <w:rsid w:val="00047AAD"/>
    <w:rsid w:val="000533C1"/>
    <w:rsid w:val="00054EF5"/>
    <w:rsid w:val="000657A6"/>
    <w:rsid w:val="000709FF"/>
    <w:rsid w:val="000940D6"/>
    <w:rsid w:val="0009503D"/>
    <w:rsid w:val="000A2207"/>
    <w:rsid w:val="000A4836"/>
    <w:rsid w:val="000B278A"/>
    <w:rsid w:val="000C442A"/>
    <w:rsid w:val="000D0CAD"/>
    <w:rsid w:val="000D1DAF"/>
    <w:rsid w:val="00100D09"/>
    <w:rsid w:val="00101375"/>
    <w:rsid w:val="00105DB6"/>
    <w:rsid w:val="00110959"/>
    <w:rsid w:val="00112DE6"/>
    <w:rsid w:val="001157BB"/>
    <w:rsid w:val="00130994"/>
    <w:rsid w:val="00140E91"/>
    <w:rsid w:val="001440A8"/>
    <w:rsid w:val="0014427C"/>
    <w:rsid w:val="001450EB"/>
    <w:rsid w:val="00146D89"/>
    <w:rsid w:val="001477D8"/>
    <w:rsid w:val="00150022"/>
    <w:rsid w:val="001552CB"/>
    <w:rsid w:val="001561E3"/>
    <w:rsid w:val="001571F2"/>
    <w:rsid w:val="00162D09"/>
    <w:rsid w:val="001643D8"/>
    <w:rsid w:val="001646B7"/>
    <w:rsid w:val="00164B3F"/>
    <w:rsid w:val="001758E0"/>
    <w:rsid w:val="0018366F"/>
    <w:rsid w:val="001A288A"/>
    <w:rsid w:val="001C5262"/>
    <w:rsid w:val="001C726E"/>
    <w:rsid w:val="001D540F"/>
    <w:rsid w:val="001D776C"/>
    <w:rsid w:val="001F50B1"/>
    <w:rsid w:val="002030EB"/>
    <w:rsid w:val="0020348A"/>
    <w:rsid w:val="00221D6C"/>
    <w:rsid w:val="002309BA"/>
    <w:rsid w:val="00231035"/>
    <w:rsid w:val="00232ED5"/>
    <w:rsid w:val="002365D0"/>
    <w:rsid w:val="00244358"/>
    <w:rsid w:val="0025195E"/>
    <w:rsid w:val="00253799"/>
    <w:rsid w:val="00261324"/>
    <w:rsid w:val="0027791C"/>
    <w:rsid w:val="0028077D"/>
    <w:rsid w:val="00287C41"/>
    <w:rsid w:val="002A20EC"/>
    <w:rsid w:val="002A7ED1"/>
    <w:rsid w:val="002B6B85"/>
    <w:rsid w:val="002B6C61"/>
    <w:rsid w:val="002D3D3D"/>
    <w:rsid w:val="002D4CF5"/>
    <w:rsid w:val="002E0E83"/>
    <w:rsid w:val="002E3028"/>
    <w:rsid w:val="002E7C17"/>
    <w:rsid w:val="002F4CBE"/>
    <w:rsid w:val="003024C4"/>
    <w:rsid w:val="00302F31"/>
    <w:rsid w:val="00312695"/>
    <w:rsid w:val="00312D29"/>
    <w:rsid w:val="003252D6"/>
    <w:rsid w:val="00325E50"/>
    <w:rsid w:val="00351D39"/>
    <w:rsid w:val="003579D1"/>
    <w:rsid w:val="00363A99"/>
    <w:rsid w:val="003661D0"/>
    <w:rsid w:val="00373CB3"/>
    <w:rsid w:val="003802A0"/>
    <w:rsid w:val="00386C8A"/>
    <w:rsid w:val="00395BA2"/>
    <w:rsid w:val="003C59BF"/>
    <w:rsid w:val="003C673B"/>
    <w:rsid w:val="003D0F6A"/>
    <w:rsid w:val="003D4574"/>
    <w:rsid w:val="003E1689"/>
    <w:rsid w:val="003E254F"/>
    <w:rsid w:val="003F073F"/>
    <w:rsid w:val="004077B8"/>
    <w:rsid w:val="00411F2B"/>
    <w:rsid w:val="004200ED"/>
    <w:rsid w:val="00425195"/>
    <w:rsid w:val="00427702"/>
    <w:rsid w:val="00430B0D"/>
    <w:rsid w:val="0043155B"/>
    <w:rsid w:val="00431F6B"/>
    <w:rsid w:val="0043411B"/>
    <w:rsid w:val="004440F3"/>
    <w:rsid w:val="00447E48"/>
    <w:rsid w:val="00462549"/>
    <w:rsid w:val="0046459E"/>
    <w:rsid w:val="00467F7E"/>
    <w:rsid w:val="004A49A4"/>
    <w:rsid w:val="004A61B4"/>
    <w:rsid w:val="004C589A"/>
    <w:rsid w:val="004D1A17"/>
    <w:rsid w:val="004D2EFE"/>
    <w:rsid w:val="004D3973"/>
    <w:rsid w:val="004E0BCB"/>
    <w:rsid w:val="004F1B6D"/>
    <w:rsid w:val="004F3B58"/>
    <w:rsid w:val="004F6A80"/>
    <w:rsid w:val="004F7DA2"/>
    <w:rsid w:val="0051714C"/>
    <w:rsid w:val="00517F4B"/>
    <w:rsid w:val="00525B6B"/>
    <w:rsid w:val="00532BD7"/>
    <w:rsid w:val="00534900"/>
    <w:rsid w:val="00542824"/>
    <w:rsid w:val="00551E70"/>
    <w:rsid w:val="0055367F"/>
    <w:rsid w:val="00553BE7"/>
    <w:rsid w:val="0056089F"/>
    <w:rsid w:val="0056224F"/>
    <w:rsid w:val="005633C0"/>
    <w:rsid w:val="005665B9"/>
    <w:rsid w:val="005809CB"/>
    <w:rsid w:val="00581D97"/>
    <w:rsid w:val="00592524"/>
    <w:rsid w:val="00593A57"/>
    <w:rsid w:val="00595436"/>
    <w:rsid w:val="00597E55"/>
    <w:rsid w:val="005A3277"/>
    <w:rsid w:val="005B19DE"/>
    <w:rsid w:val="005B63D8"/>
    <w:rsid w:val="005B706A"/>
    <w:rsid w:val="005B7757"/>
    <w:rsid w:val="005B792C"/>
    <w:rsid w:val="005B79A8"/>
    <w:rsid w:val="005C112E"/>
    <w:rsid w:val="005D55E6"/>
    <w:rsid w:val="005E67CA"/>
    <w:rsid w:val="00601573"/>
    <w:rsid w:val="006128C0"/>
    <w:rsid w:val="0061342E"/>
    <w:rsid w:val="00614CD7"/>
    <w:rsid w:val="00632B37"/>
    <w:rsid w:val="00633B6F"/>
    <w:rsid w:val="0063453A"/>
    <w:rsid w:val="00634DE4"/>
    <w:rsid w:val="00641B10"/>
    <w:rsid w:val="00642D71"/>
    <w:rsid w:val="00643B67"/>
    <w:rsid w:val="006559AD"/>
    <w:rsid w:val="00663420"/>
    <w:rsid w:val="006642CB"/>
    <w:rsid w:val="00684D1F"/>
    <w:rsid w:val="0068606C"/>
    <w:rsid w:val="006872E0"/>
    <w:rsid w:val="00690AA1"/>
    <w:rsid w:val="00696DBC"/>
    <w:rsid w:val="006A39A8"/>
    <w:rsid w:val="006A7D18"/>
    <w:rsid w:val="006B3F83"/>
    <w:rsid w:val="006C6E95"/>
    <w:rsid w:val="006D51C7"/>
    <w:rsid w:val="006D6850"/>
    <w:rsid w:val="006E336E"/>
    <w:rsid w:val="0070567C"/>
    <w:rsid w:val="00714510"/>
    <w:rsid w:val="00720307"/>
    <w:rsid w:val="00720B8B"/>
    <w:rsid w:val="0072110A"/>
    <w:rsid w:val="0072655F"/>
    <w:rsid w:val="00733988"/>
    <w:rsid w:val="00733E62"/>
    <w:rsid w:val="00761632"/>
    <w:rsid w:val="00772D62"/>
    <w:rsid w:val="007865A0"/>
    <w:rsid w:val="00791528"/>
    <w:rsid w:val="00796589"/>
    <w:rsid w:val="007A4DE2"/>
    <w:rsid w:val="007B10F5"/>
    <w:rsid w:val="007B5E36"/>
    <w:rsid w:val="007B7FF9"/>
    <w:rsid w:val="007C0179"/>
    <w:rsid w:val="007C4FB7"/>
    <w:rsid w:val="007D4C02"/>
    <w:rsid w:val="007E120E"/>
    <w:rsid w:val="007E2700"/>
    <w:rsid w:val="007E3A74"/>
    <w:rsid w:val="007E55F5"/>
    <w:rsid w:val="007F3FC1"/>
    <w:rsid w:val="007F5F9F"/>
    <w:rsid w:val="00800E6C"/>
    <w:rsid w:val="00806277"/>
    <w:rsid w:val="00810DFF"/>
    <w:rsid w:val="0081113A"/>
    <w:rsid w:val="008127E0"/>
    <w:rsid w:val="008161DE"/>
    <w:rsid w:val="00823FA7"/>
    <w:rsid w:val="0083469E"/>
    <w:rsid w:val="00864C3E"/>
    <w:rsid w:val="0087383F"/>
    <w:rsid w:val="008A5FA7"/>
    <w:rsid w:val="008B29E3"/>
    <w:rsid w:val="008B47C5"/>
    <w:rsid w:val="008C2A4D"/>
    <w:rsid w:val="008C7B8A"/>
    <w:rsid w:val="008D1CE9"/>
    <w:rsid w:val="008D6D85"/>
    <w:rsid w:val="008E2EEA"/>
    <w:rsid w:val="008E41D2"/>
    <w:rsid w:val="008F164B"/>
    <w:rsid w:val="00911AD2"/>
    <w:rsid w:val="009150BB"/>
    <w:rsid w:val="00922271"/>
    <w:rsid w:val="00935D2B"/>
    <w:rsid w:val="00937E50"/>
    <w:rsid w:val="009466D1"/>
    <w:rsid w:val="009511B0"/>
    <w:rsid w:val="0095680A"/>
    <w:rsid w:val="00966FB5"/>
    <w:rsid w:val="009B7840"/>
    <w:rsid w:val="009C4AAD"/>
    <w:rsid w:val="009D5817"/>
    <w:rsid w:val="009E7F13"/>
    <w:rsid w:val="00A03380"/>
    <w:rsid w:val="00A04DDC"/>
    <w:rsid w:val="00A124A5"/>
    <w:rsid w:val="00A2126E"/>
    <w:rsid w:val="00A37591"/>
    <w:rsid w:val="00A6759F"/>
    <w:rsid w:val="00AB7F3C"/>
    <w:rsid w:val="00AC1E3B"/>
    <w:rsid w:val="00AC490B"/>
    <w:rsid w:val="00AD1841"/>
    <w:rsid w:val="00AD1C2E"/>
    <w:rsid w:val="00AD7A33"/>
    <w:rsid w:val="00B003D5"/>
    <w:rsid w:val="00B003F7"/>
    <w:rsid w:val="00B3329E"/>
    <w:rsid w:val="00B34ADD"/>
    <w:rsid w:val="00B3647A"/>
    <w:rsid w:val="00B4242D"/>
    <w:rsid w:val="00B47148"/>
    <w:rsid w:val="00B52DE1"/>
    <w:rsid w:val="00B53241"/>
    <w:rsid w:val="00B82FDE"/>
    <w:rsid w:val="00B84035"/>
    <w:rsid w:val="00B84789"/>
    <w:rsid w:val="00B85135"/>
    <w:rsid w:val="00B94A54"/>
    <w:rsid w:val="00BA34BD"/>
    <w:rsid w:val="00BA7D33"/>
    <w:rsid w:val="00BB1D00"/>
    <w:rsid w:val="00BB35EF"/>
    <w:rsid w:val="00BB662C"/>
    <w:rsid w:val="00BD2357"/>
    <w:rsid w:val="00BD278E"/>
    <w:rsid w:val="00BD3BE6"/>
    <w:rsid w:val="00BD6373"/>
    <w:rsid w:val="00BE5CD0"/>
    <w:rsid w:val="00BF090B"/>
    <w:rsid w:val="00BF519C"/>
    <w:rsid w:val="00C050C0"/>
    <w:rsid w:val="00C07C28"/>
    <w:rsid w:val="00C23080"/>
    <w:rsid w:val="00C406DB"/>
    <w:rsid w:val="00C57370"/>
    <w:rsid w:val="00C74347"/>
    <w:rsid w:val="00C768BC"/>
    <w:rsid w:val="00C777C3"/>
    <w:rsid w:val="00C85169"/>
    <w:rsid w:val="00C863E1"/>
    <w:rsid w:val="00C91386"/>
    <w:rsid w:val="00CA1EF2"/>
    <w:rsid w:val="00CA5BEF"/>
    <w:rsid w:val="00CC6725"/>
    <w:rsid w:val="00CE7A6B"/>
    <w:rsid w:val="00CF3E71"/>
    <w:rsid w:val="00CF402C"/>
    <w:rsid w:val="00D023BF"/>
    <w:rsid w:val="00D04AC6"/>
    <w:rsid w:val="00D06BC1"/>
    <w:rsid w:val="00D11099"/>
    <w:rsid w:val="00D133C9"/>
    <w:rsid w:val="00D41EDA"/>
    <w:rsid w:val="00D4700C"/>
    <w:rsid w:val="00D47A31"/>
    <w:rsid w:val="00D62580"/>
    <w:rsid w:val="00D76AE6"/>
    <w:rsid w:val="00D90CDF"/>
    <w:rsid w:val="00DA1083"/>
    <w:rsid w:val="00DC678E"/>
    <w:rsid w:val="00DE0B34"/>
    <w:rsid w:val="00DE13DA"/>
    <w:rsid w:val="00E00C4E"/>
    <w:rsid w:val="00E02FC5"/>
    <w:rsid w:val="00E205D5"/>
    <w:rsid w:val="00E26CB2"/>
    <w:rsid w:val="00E31B0A"/>
    <w:rsid w:val="00E335E9"/>
    <w:rsid w:val="00E4245F"/>
    <w:rsid w:val="00E42E00"/>
    <w:rsid w:val="00E478BD"/>
    <w:rsid w:val="00E60B30"/>
    <w:rsid w:val="00E83ABE"/>
    <w:rsid w:val="00E87758"/>
    <w:rsid w:val="00E96BD0"/>
    <w:rsid w:val="00E9723E"/>
    <w:rsid w:val="00E97307"/>
    <w:rsid w:val="00EA7BA7"/>
    <w:rsid w:val="00EA7CF7"/>
    <w:rsid w:val="00EC5739"/>
    <w:rsid w:val="00ED7046"/>
    <w:rsid w:val="00EE7EEF"/>
    <w:rsid w:val="00F05E69"/>
    <w:rsid w:val="00F1077C"/>
    <w:rsid w:val="00F25AAE"/>
    <w:rsid w:val="00F42CDE"/>
    <w:rsid w:val="00F42E49"/>
    <w:rsid w:val="00F55C38"/>
    <w:rsid w:val="00F57B3C"/>
    <w:rsid w:val="00F60AA0"/>
    <w:rsid w:val="00F62A3C"/>
    <w:rsid w:val="00F71389"/>
    <w:rsid w:val="00F83C21"/>
    <w:rsid w:val="00F86A8B"/>
    <w:rsid w:val="00F8702B"/>
    <w:rsid w:val="00F87072"/>
    <w:rsid w:val="00F90055"/>
    <w:rsid w:val="00F902E5"/>
    <w:rsid w:val="00F9651A"/>
    <w:rsid w:val="00F967C0"/>
    <w:rsid w:val="00FB7DD0"/>
    <w:rsid w:val="00FC06D5"/>
    <w:rsid w:val="00FC25DC"/>
    <w:rsid w:val="00FC374A"/>
    <w:rsid w:val="00FD186F"/>
    <w:rsid w:val="00FD7EB6"/>
    <w:rsid w:val="00FF094B"/>
    <w:rsid w:val="00FF2FA1"/>
  </w:rsids>
  <m:mathPr>
    <m:mathFont m:val="Cambria Math"/>
    <m:brkBin m:val="before"/>
    <m:brkBinSub m:val="--"/>
    <m:smallFrac m:val="0"/>
    <m:dispDef/>
    <m:lMargin m:val="0"/>
    <m:rMargin m:val="0"/>
    <m:defJc m:val="centerGroup"/>
    <m:wrapIndent m:val="1440"/>
    <m:intLim m:val="subSup"/>
    <m:naryLim m:val="undOvr"/>
  </m:mathPr>
  <w:attachedSchema w:val="ActionsPane3"/>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478E8A"/>
  <w15:docId w15:val="{2FBB968A-5F38-4C42-B164-9C30C72F0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31035"/>
    <w:pPr>
      <w:spacing w:line="300" w:lineRule="exact"/>
      <w:ind w:left="851"/>
    </w:pPr>
    <w:rPr>
      <w:rFonts w:asciiTheme="minorHAnsi" w:hAnsiTheme="minorHAnsi"/>
      <w:spacing w:val="4"/>
    </w:rPr>
  </w:style>
  <w:style w:type="paragraph" w:styleId="Overskrift1">
    <w:name w:val="heading 1"/>
    <w:basedOn w:val="Normal"/>
    <w:next w:val="Overskrift2"/>
    <w:qFormat/>
    <w:rsid w:val="007B5E36"/>
    <w:pPr>
      <w:keepNext/>
      <w:pageBreakBefore/>
      <w:tabs>
        <w:tab w:val="left" w:pos="851"/>
      </w:tabs>
      <w:spacing w:after="300" w:line="240" w:lineRule="auto"/>
      <w:ind w:hanging="851"/>
      <w:outlineLvl w:val="0"/>
    </w:pPr>
    <w:rPr>
      <w:rFonts w:ascii="Arial" w:hAnsi="Arial"/>
      <w:b/>
      <w:spacing w:val="20"/>
      <w:kern w:val="28"/>
      <w:sz w:val="30"/>
    </w:rPr>
  </w:style>
  <w:style w:type="paragraph" w:styleId="Overskrift2">
    <w:name w:val="heading 2"/>
    <w:basedOn w:val="Normal"/>
    <w:next w:val="Overskrift3"/>
    <w:link w:val="Overskrift2Tegn"/>
    <w:qFormat/>
    <w:rsid w:val="007B5E36"/>
    <w:pPr>
      <w:keepNext/>
      <w:tabs>
        <w:tab w:val="left" w:pos="851"/>
      </w:tabs>
      <w:spacing w:before="120" w:after="60" w:line="240" w:lineRule="auto"/>
      <w:ind w:hanging="851"/>
      <w:outlineLvl w:val="1"/>
    </w:pPr>
    <w:rPr>
      <w:b/>
      <w:sz w:val="24"/>
    </w:rPr>
  </w:style>
  <w:style w:type="paragraph" w:styleId="Overskrift3">
    <w:name w:val="heading 3"/>
    <w:basedOn w:val="Normal"/>
    <w:next w:val="Tekst"/>
    <w:link w:val="Overskrift3Tegn"/>
    <w:qFormat/>
    <w:rsid w:val="007B5E36"/>
    <w:pPr>
      <w:keepNext/>
      <w:tabs>
        <w:tab w:val="left" w:pos="851"/>
      </w:tabs>
      <w:spacing w:after="60"/>
      <w:ind w:hanging="851"/>
      <w:outlineLvl w:val="2"/>
    </w:pPr>
    <w:rPr>
      <w:b/>
      <w:sz w:val="24"/>
    </w:rPr>
  </w:style>
  <w:style w:type="paragraph" w:styleId="Overskrift4">
    <w:name w:val="heading 4"/>
    <w:basedOn w:val="Normal"/>
    <w:next w:val="Normal"/>
    <w:semiHidden/>
    <w:qFormat/>
    <w:rsid w:val="00325E50"/>
    <w:pPr>
      <w:keepNext/>
      <w:numPr>
        <w:ilvl w:val="3"/>
        <w:numId w:val="10"/>
      </w:numPr>
      <w:spacing w:before="240" w:after="60"/>
      <w:outlineLvl w:val="3"/>
    </w:pPr>
    <w:rPr>
      <w:rFonts w:ascii="Times New Roman" w:hAnsi="Times New Roman"/>
      <w:b/>
      <w:bCs/>
      <w:sz w:val="28"/>
      <w:szCs w:val="28"/>
    </w:rPr>
  </w:style>
  <w:style w:type="paragraph" w:styleId="Overskrift5">
    <w:name w:val="heading 5"/>
    <w:basedOn w:val="Normal"/>
    <w:next w:val="Normal"/>
    <w:semiHidden/>
    <w:qFormat/>
    <w:rsid w:val="00325E50"/>
    <w:pPr>
      <w:numPr>
        <w:ilvl w:val="4"/>
        <w:numId w:val="10"/>
      </w:numPr>
      <w:spacing w:before="240" w:after="60"/>
      <w:outlineLvl w:val="4"/>
    </w:pPr>
    <w:rPr>
      <w:b/>
      <w:bCs/>
      <w:i/>
      <w:iCs/>
      <w:sz w:val="26"/>
      <w:szCs w:val="26"/>
    </w:rPr>
  </w:style>
  <w:style w:type="paragraph" w:styleId="Overskrift6">
    <w:name w:val="heading 6"/>
    <w:basedOn w:val="Normal"/>
    <w:next w:val="Normal"/>
    <w:semiHidden/>
    <w:qFormat/>
    <w:rsid w:val="00325E50"/>
    <w:pPr>
      <w:numPr>
        <w:ilvl w:val="5"/>
        <w:numId w:val="10"/>
      </w:numPr>
      <w:spacing w:before="240" w:after="60"/>
      <w:outlineLvl w:val="5"/>
    </w:pPr>
    <w:rPr>
      <w:rFonts w:ascii="Times New Roman" w:hAnsi="Times New Roman"/>
      <w:b/>
      <w:bCs/>
      <w:sz w:val="22"/>
      <w:szCs w:val="22"/>
    </w:rPr>
  </w:style>
  <w:style w:type="paragraph" w:styleId="Overskrift7">
    <w:name w:val="heading 7"/>
    <w:basedOn w:val="Normal"/>
    <w:next w:val="Normal"/>
    <w:semiHidden/>
    <w:qFormat/>
    <w:rsid w:val="00325E50"/>
    <w:pPr>
      <w:numPr>
        <w:ilvl w:val="6"/>
        <w:numId w:val="10"/>
      </w:numPr>
      <w:spacing w:before="240" w:after="60"/>
      <w:outlineLvl w:val="6"/>
    </w:pPr>
    <w:rPr>
      <w:rFonts w:ascii="Times New Roman" w:hAnsi="Times New Roman"/>
      <w:szCs w:val="24"/>
    </w:rPr>
  </w:style>
  <w:style w:type="paragraph" w:styleId="Overskrift8">
    <w:name w:val="heading 8"/>
    <w:basedOn w:val="Normal"/>
    <w:next w:val="Normal"/>
    <w:semiHidden/>
    <w:qFormat/>
    <w:rsid w:val="00325E50"/>
    <w:pPr>
      <w:numPr>
        <w:ilvl w:val="7"/>
        <w:numId w:val="10"/>
      </w:numPr>
      <w:spacing w:before="240" w:after="60"/>
      <w:outlineLvl w:val="7"/>
    </w:pPr>
    <w:rPr>
      <w:rFonts w:ascii="Times New Roman" w:hAnsi="Times New Roman"/>
      <w:i/>
      <w:iCs/>
      <w:szCs w:val="24"/>
    </w:rPr>
  </w:style>
  <w:style w:type="paragraph" w:styleId="Overskrift9">
    <w:name w:val="heading 9"/>
    <w:basedOn w:val="Normal"/>
    <w:next w:val="Normal"/>
    <w:semiHidden/>
    <w:qFormat/>
    <w:rsid w:val="00325E50"/>
    <w:pPr>
      <w:numPr>
        <w:ilvl w:val="8"/>
        <w:numId w:val="10"/>
      </w:numPr>
      <w:spacing w:before="240" w:after="60"/>
      <w:outlineLvl w:val="8"/>
    </w:pPr>
    <w:rPr>
      <w:rFonts w:ascii="Arial" w:hAnsi="Arial" w:cs="Arial"/>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Tekst">
    <w:name w:val="Tekst"/>
    <w:basedOn w:val="Normal"/>
    <w:link w:val="TekstTegn"/>
    <w:qFormat/>
    <w:rsid w:val="00231035"/>
    <w:pPr>
      <w:spacing w:line="300" w:lineRule="atLeast"/>
    </w:pPr>
  </w:style>
  <w:style w:type="paragraph" w:styleId="Brevhoved">
    <w:name w:val="Message Header"/>
    <w:basedOn w:val="Normal"/>
    <w:semiHidden/>
    <w:rsid w:val="00823FA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customStyle="1" w:styleId="Udvalgstekst">
    <w:name w:val="Udvalgstekst"/>
    <w:basedOn w:val="Normal"/>
    <w:semiHidden/>
    <w:rsid w:val="00823FA7"/>
    <w:pPr>
      <w:spacing w:after="120" w:line="360" w:lineRule="auto"/>
    </w:pPr>
    <w:rPr>
      <w:rFonts w:ascii="Arial" w:hAnsi="Arial"/>
      <w:b/>
      <w:caps/>
      <w:spacing w:val="28"/>
      <w:sz w:val="25"/>
    </w:rPr>
  </w:style>
  <w:style w:type="paragraph" w:styleId="Liste">
    <w:name w:val="List"/>
    <w:basedOn w:val="Normal"/>
    <w:semiHidden/>
    <w:rsid w:val="00823FA7"/>
    <w:pPr>
      <w:ind w:left="283" w:hanging="283"/>
    </w:pPr>
  </w:style>
  <w:style w:type="paragraph" w:styleId="Sidehoved">
    <w:name w:val="header"/>
    <w:basedOn w:val="Normal"/>
    <w:semiHidden/>
    <w:rsid w:val="00823FA7"/>
    <w:pPr>
      <w:tabs>
        <w:tab w:val="center" w:pos="4819"/>
        <w:tab w:val="right" w:pos="9638"/>
      </w:tabs>
      <w:ind w:left="0"/>
    </w:pPr>
    <w:rPr>
      <w:rFonts w:ascii="Arial" w:hAnsi="Arial" w:cs="Arial"/>
      <w:sz w:val="16"/>
      <w:szCs w:val="16"/>
    </w:rPr>
  </w:style>
  <w:style w:type="paragraph" w:customStyle="1" w:styleId="Boxtekst">
    <w:name w:val="Boxtekst"/>
    <w:basedOn w:val="Normal"/>
    <w:semiHidden/>
    <w:rsid w:val="00823FA7"/>
    <w:pPr>
      <w:framePr w:w="2203" w:h="1702" w:hSpace="141" w:wrap="around" w:vAnchor="text" w:hAnchor="page" w:x="9106" w:y="245"/>
      <w:pBdr>
        <w:top w:val="single" w:sz="6" w:space="1" w:color="auto"/>
        <w:left w:val="single" w:sz="6" w:space="1" w:color="auto"/>
        <w:bottom w:val="single" w:sz="6" w:space="1" w:color="auto"/>
        <w:right w:val="single" w:sz="6" w:space="1" w:color="auto"/>
      </w:pBdr>
    </w:pPr>
    <w:rPr>
      <w:rFonts w:ascii="Arial" w:hAnsi="Arial"/>
      <w:spacing w:val="8"/>
      <w:sz w:val="14"/>
    </w:rPr>
  </w:style>
  <w:style w:type="paragraph" w:styleId="Sidefod">
    <w:name w:val="footer"/>
    <w:basedOn w:val="Normal"/>
    <w:semiHidden/>
    <w:rsid w:val="00823FA7"/>
    <w:pPr>
      <w:tabs>
        <w:tab w:val="center" w:pos="4819"/>
        <w:tab w:val="right" w:pos="9638"/>
      </w:tabs>
    </w:pPr>
  </w:style>
  <w:style w:type="character" w:styleId="Sidetal">
    <w:name w:val="page number"/>
    <w:basedOn w:val="Standardskrifttypeiafsnit"/>
    <w:semiHidden/>
    <w:rsid w:val="00823FA7"/>
  </w:style>
  <w:style w:type="paragraph" w:customStyle="1" w:styleId="Bilagstegn">
    <w:name w:val="Bilagstegn"/>
    <w:basedOn w:val="Tekst"/>
    <w:next w:val="Tekst"/>
    <w:semiHidden/>
    <w:rsid w:val="00823FA7"/>
    <w:pPr>
      <w:ind w:hanging="567"/>
    </w:pPr>
  </w:style>
  <w:style w:type="paragraph" w:customStyle="1" w:styleId="jnr">
    <w:name w:val="jnr"/>
    <w:basedOn w:val="Tekst"/>
    <w:next w:val="Normal"/>
    <w:rsid w:val="00823FA7"/>
    <w:pPr>
      <w:spacing w:before="120" w:after="120"/>
    </w:pPr>
    <w:rPr>
      <w:sz w:val="22"/>
    </w:rPr>
  </w:style>
  <w:style w:type="paragraph" w:customStyle="1" w:styleId="Ad">
    <w:name w:val="Ad"/>
    <w:basedOn w:val="Overskrift3"/>
    <w:next w:val="Normal"/>
    <w:semiHidden/>
    <w:rsid w:val="00823FA7"/>
    <w:pPr>
      <w:tabs>
        <w:tab w:val="left" w:pos="1276"/>
      </w:tabs>
      <w:ind w:left="0" w:firstLine="0"/>
    </w:pPr>
  </w:style>
  <w:style w:type="paragraph" w:customStyle="1" w:styleId="Punkttekst">
    <w:name w:val="Punkttekst"/>
    <w:basedOn w:val="Tekst"/>
    <w:semiHidden/>
    <w:rsid w:val="00823FA7"/>
    <w:pPr>
      <w:ind w:left="1276"/>
    </w:pPr>
  </w:style>
  <w:style w:type="paragraph" w:customStyle="1" w:styleId="Punkt">
    <w:name w:val="Punkt"/>
    <w:basedOn w:val="Overskrift3"/>
    <w:next w:val="Punkttekst"/>
    <w:semiHidden/>
    <w:rsid w:val="00823FA7"/>
    <w:pPr>
      <w:tabs>
        <w:tab w:val="left" w:pos="1276"/>
      </w:tabs>
      <w:ind w:left="0" w:firstLine="0"/>
    </w:pPr>
  </w:style>
  <w:style w:type="paragraph" w:customStyle="1" w:styleId="Udvalg">
    <w:name w:val="Udvalg"/>
    <w:basedOn w:val="Normal"/>
    <w:semiHidden/>
    <w:rsid w:val="00823FA7"/>
    <w:pPr>
      <w:spacing w:after="120" w:line="360" w:lineRule="auto"/>
    </w:pPr>
    <w:rPr>
      <w:rFonts w:ascii="Arial" w:hAnsi="Arial"/>
      <w:b/>
      <w:caps/>
      <w:spacing w:val="60"/>
      <w:sz w:val="40"/>
    </w:rPr>
  </w:style>
  <w:style w:type="paragraph" w:customStyle="1" w:styleId="mdedato">
    <w:name w:val="mødedato"/>
    <w:basedOn w:val="Udvalg"/>
    <w:semiHidden/>
    <w:rsid w:val="00823FA7"/>
    <w:rPr>
      <w:caps w:val="0"/>
      <w:spacing w:val="6"/>
      <w:sz w:val="22"/>
    </w:rPr>
  </w:style>
  <w:style w:type="paragraph" w:styleId="Indeks1">
    <w:name w:val="index 1"/>
    <w:basedOn w:val="Normal"/>
    <w:next w:val="Normal"/>
    <w:autoRedefine/>
    <w:semiHidden/>
    <w:rsid w:val="00823FA7"/>
    <w:pPr>
      <w:tabs>
        <w:tab w:val="right" w:leader="dot" w:pos="7371"/>
      </w:tabs>
      <w:ind w:left="240" w:hanging="240"/>
    </w:pPr>
    <w:rPr>
      <w:rFonts w:ascii="Arial" w:hAnsi="Arial"/>
      <w:b/>
      <w:noProof/>
    </w:rPr>
  </w:style>
  <w:style w:type="paragraph" w:styleId="Indeks2">
    <w:name w:val="index 2"/>
    <w:basedOn w:val="Normal"/>
    <w:next w:val="Normal"/>
    <w:autoRedefine/>
    <w:semiHidden/>
    <w:rsid w:val="00823FA7"/>
    <w:pPr>
      <w:ind w:left="480" w:hanging="240"/>
    </w:pPr>
  </w:style>
  <w:style w:type="paragraph" w:styleId="Indeks3">
    <w:name w:val="index 3"/>
    <w:basedOn w:val="Normal"/>
    <w:next w:val="Normal"/>
    <w:autoRedefine/>
    <w:semiHidden/>
    <w:rsid w:val="00823FA7"/>
    <w:pPr>
      <w:ind w:left="720" w:hanging="240"/>
    </w:pPr>
  </w:style>
  <w:style w:type="paragraph" w:styleId="Indeks4">
    <w:name w:val="index 4"/>
    <w:basedOn w:val="Normal"/>
    <w:next w:val="Normal"/>
    <w:autoRedefine/>
    <w:semiHidden/>
    <w:rsid w:val="00823FA7"/>
    <w:pPr>
      <w:ind w:left="960" w:hanging="240"/>
    </w:pPr>
  </w:style>
  <w:style w:type="paragraph" w:styleId="Indeks5">
    <w:name w:val="index 5"/>
    <w:basedOn w:val="Normal"/>
    <w:next w:val="Normal"/>
    <w:autoRedefine/>
    <w:semiHidden/>
    <w:rsid w:val="00823FA7"/>
    <w:pPr>
      <w:ind w:left="1200" w:hanging="240"/>
    </w:pPr>
  </w:style>
  <w:style w:type="paragraph" w:styleId="Indeks6">
    <w:name w:val="index 6"/>
    <w:basedOn w:val="Normal"/>
    <w:next w:val="Normal"/>
    <w:autoRedefine/>
    <w:semiHidden/>
    <w:rsid w:val="00823FA7"/>
    <w:pPr>
      <w:ind w:left="1440" w:hanging="240"/>
    </w:pPr>
  </w:style>
  <w:style w:type="paragraph" w:styleId="Indeks7">
    <w:name w:val="index 7"/>
    <w:basedOn w:val="Normal"/>
    <w:next w:val="Normal"/>
    <w:autoRedefine/>
    <w:semiHidden/>
    <w:rsid w:val="00823FA7"/>
    <w:pPr>
      <w:ind w:left="1680" w:hanging="240"/>
    </w:pPr>
  </w:style>
  <w:style w:type="paragraph" w:styleId="Indeks8">
    <w:name w:val="index 8"/>
    <w:basedOn w:val="Normal"/>
    <w:next w:val="Normal"/>
    <w:autoRedefine/>
    <w:semiHidden/>
    <w:rsid w:val="00823FA7"/>
    <w:pPr>
      <w:ind w:left="1920" w:hanging="240"/>
    </w:pPr>
  </w:style>
  <w:style w:type="paragraph" w:styleId="Indeks9">
    <w:name w:val="index 9"/>
    <w:basedOn w:val="Normal"/>
    <w:next w:val="Normal"/>
    <w:autoRedefine/>
    <w:semiHidden/>
    <w:rsid w:val="00823FA7"/>
    <w:pPr>
      <w:ind w:left="2160" w:hanging="240"/>
    </w:pPr>
  </w:style>
  <w:style w:type="paragraph" w:styleId="Indeksoverskrift">
    <w:name w:val="index heading"/>
    <w:basedOn w:val="Normal"/>
    <w:next w:val="Indeks1"/>
    <w:semiHidden/>
    <w:rsid w:val="00823FA7"/>
  </w:style>
  <w:style w:type="paragraph" w:styleId="Indholdsfortegnelse1">
    <w:name w:val="toc 1"/>
    <w:basedOn w:val="Normal"/>
    <w:next w:val="Normal"/>
    <w:autoRedefine/>
    <w:uiPriority w:val="39"/>
    <w:rsid w:val="00823FA7"/>
    <w:pPr>
      <w:tabs>
        <w:tab w:val="left" w:pos="567"/>
        <w:tab w:val="right" w:leader="dot" w:pos="7938"/>
      </w:tabs>
      <w:spacing w:before="120" w:after="120"/>
      <w:ind w:left="567" w:hanging="567"/>
    </w:pPr>
    <w:rPr>
      <w:rFonts w:ascii="Arial" w:hAnsi="Arial" w:cs="Arial"/>
      <w:b/>
      <w:bCs/>
      <w:noProof/>
      <w:sz w:val="22"/>
      <w:szCs w:val="30"/>
    </w:rPr>
  </w:style>
  <w:style w:type="paragraph" w:styleId="Indholdsfortegnelse2">
    <w:name w:val="toc 2"/>
    <w:basedOn w:val="Normal"/>
    <w:next w:val="Normal"/>
    <w:autoRedefine/>
    <w:uiPriority w:val="39"/>
    <w:rsid w:val="00BD2357"/>
    <w:pPr>
      <w:tabs>
        <w:tab w:val="left" w:pos="1276"/>
        <w:tab w:val="right" w:leader="dot" w:pos="7938"/>
      </w:tabs>
      <w:spacing w:after="60"/>
      <w:ind w:left="1276" w:hanging="709"/>
    </w:pPr>
    <w:rPr>
      <w:noProof/>
      <w:szCs w:val="30"/>
    </w:rPr>
  </w:style>
  <w:style w:type="paragraph" w:styleId="Indholdsfortegnelse3">
    <w:name w:val="toc 3"/>
    <w:basedOn w:val="Normal"/>
    <w:next w:val="Normal"/>
    <w:autoRedefine/>
    <w:uiPriority w:val="39"/>
    <w:semiHidden/>
    <w:rsid w:val="00823FA7"/>
    <w:pPr>
      <w:tabs>
        <w:tab w:val="left" w:pos="1276"/>
        <w:tab w:val="right" w:leader="dot" w:pos="7938"/>
      </w:tabs>
      <w:spacing w:after="60"/>
      <w:ind w:left="1276" w:hanging="709"/>
    </w:pPr>
    <w:rPr>
      <w:iCs/>
      <w:noProof/>
      <w:sz w:val="24"/>
      <w:szCs w:val="24"/>
    </w:rPr>
  </w:style>
  <w:style w:type="paragraph" w:styleId="Indholdsfortegnelse4">
    <w:name w:val="toc 4"/>
    <w:basedOn w:val="Normal"/>
    <w:next w:val="Normal"/>
    <w:autoRedefine/>
    <w:semiHidden/>
    <w:rsid w:val="00823FA7"/>
    <w:pPr>
      <w:ind w:left="720"/>
    </w:pPr>
    <w:rPr>
      <w:rFonts w:ascii="Times New Roman" w:hAnsi="Times New Roman"/>
      <w:szCs w:val="21"/>
    </w:rPr>
  </w:style>
  <w:style w:type="paragraph" w:styleId="Indholdsfortegnelse5">
    <w:name w:val="toc 5"/>
    <w:basedOn w:val="Normal"/>
    <w:next w:val="Normal"/>
    <w:autoRedefine/>
    <w:semiHidden/>
    <w:rsid w:val="00823FA7"/>
    <w:pPr>
      <w:ind w:left="960"/>
    </w:pPr>
    <w:rPr>
      <w:rFonts w:ascii="Times New Roman" w:hAnsi="Times New Roman"/>
      <w:szCs w:val="21"/>
    </w:rPr>
  </w:style>
  <w:style w:type="paragraph" w:styleId="Indholdsfortegnelse6">
    <w:name w:val="toc 6"/>
    <w:basedOn w:val="Normal"/>
    <w:next w:val="Normal"/>
    <w:autoRedefine/>
    <w:semiHidden/>
    <w:rsid w:val="00823FA7"/>
    <w:pPr>
      <w:ind w:left="1200"/>
    </w:pPr>
    <w:rPr>
      <w:rFonts w:ascii="Times New Roman" w:hAnsi="Times New Roman"/>
      <w:szCs w:val="21"/>
    </w:rPr>
  </w:style>
  <w:style w:type="paragraph" w:styleId="Indholdsfortegnelse7">
    <w:name w:val="toc 7"/>
    <w:basedOn w:val="Normal"/>
    <w:next w:val="Normal"/>
    <w:autoRedefine/>
    <w:semiHidden/>
    <w:rsid w:val="00823FA7"/>
    <w:pPr>
      <w:ind w:left="1440"/>
    </w:pPr>
    <w:rPr>
      <w:rFonts w:ascii="Times New Roman" w:hAnsi="Times New Roman"/>
      <w:szCs w:val="21"/>
    </w:rPr>
  </w:style>
  <w:style w:type="paragraph" w:styleId="Indholdsfortegnelse8">
    <w:name w:val="toc 8"/>
    <w:basedOn w:val="Normal"/>
    <w:next w:val="Normal"/>
    <w:autoRedefine/>
    <w:semiHidden/>
    <w:rsid w:val="00823FA7"/>
    <w:pPr>
      <w:ind w:left="1680"/>
    </w:pPr>
    <w:rPr>
      <w:rFonts w:ascii="Times New Roman" w:hAnsi="Times New Roman"/>
      <w:szCs w:val="21"/>
    </w:rPr>
  </w:style>
  <w:style w:type="paragraph" w:styleId="Indholdsfortegnelse9">
    <w:name w:val="toc 9"/>
    <w:basedOn w:val="Normal"/>
    <w:next w:val="Normal"/>
    <w:autoRedefine/>
    <w:semiHidden/>
    <w:rsid w:val="00823FA7"/>
    <w:pPr>
      <w:ind w:left="1920"/>
    </w:pPr>
    <w:rPr>
      <w:rFonts w:ascii="Times New Roman" w:hAnsi="Times New Roman"/>
      <w:szCs w:val="21"/>
    </w:rPr>
  </w:style>
  <w:style w:type="character" w:styleId="Hyperlink">
    <w:name w:val="Hyperlink"/>
    <w:basedOn w:val="Standardskrifttypeiafsnit"/>
    <w:uiPriority w:val="99"/>
    <w:rsid w:val="00823FA7"/>
    <w:rPr>
      <w:color w:val="0000FF"/>
      <w:u w:val="single"/>
    </w:rPr>
  </w:style>
  <w:style w:type="paragraph" w:styleId="Bloktekst">
    <w:name w:val="Block Text"/>
    <w:basedOn w:val="Normal"/>
    <w:semiHidden/>
    <w:rsid w:val="00823FA7"/>
    <w:pPr>
      <w:spacing w:after="120"/>
      <w:ind w:left="1440" w:right="1440"/>
    </w:pPr>
  </w:style>
  <w:style w:type="paragraph" w:styleId="Brdtekst">
    <w:name w:val="Body Text"/>
    <w:basedOn w:val="Normal"/>
    <w:link w:val="BrdtekstTegn"/>
    <w:semiHidden/>
    <w:rsid w:val="00823FA7"/>
    <w:pPr>
      <w:ind w:left="0"/>
    </w:pPr>
  </w:style>
  <w:style w:type="paragraph" w:customStyle="1" w:styleId="Resume">
    <w:name w:val="Resume"/>
    <w:basedOn w:val="Normal"/>
    <w:next w:val="Tekst"/>
    <w:qFormat/>
    <w:rsid w:val="00823FA7"/>
    <w:pPr>
      <w:spacing w:line="300" w:lineRule="atLeast"/>
    </w:pPr>
    <w:rPr>
      <w:rFonts w:ascii="Arial" w:hAnsi="Arial"/>
      <w:b/>
      <w:iCs/>
      <w:lang w:eastAsia="en-US"/>
    </w:rPr>
  </w:style>
  <w:style w:type="paragraph" w:customStyle="1" w:styleId="Sagsfremstilling">
    <w:name w:val="Sagsfremstilling"/>
    <w:basedOn w:val="Resume"/>
    <w:next w:val="Tekst"/>
    <w:qFormat/>
    <w:rsid w:val="00823FA7"/>
    <w:rPr>
      <w:iCs w:val="0"/>
    </w:rPr>
  </w:style>
  <w:style w:type="paragraph" w:customStyle="1" w:styleId="Indstilling">
    <w:name w:val="Indstilling"/>
    <w:basedOn w:val="Sagsfremstilling"/>
    <w:next w:val="Tekst"/>
    <w:qFormat/>
    <w:rsid w:val="00823FA7"/>
  </w:style>
  <w:style w:type="paragraph" w:customStyle="1" w:styleId="Beslutning">
    <w:name w:val="Beslutning"/>
    <w:basedOn w:val="Resume"/>
    <w:next w:val="Tekst"/>
    <w:qFormat/>
    <w:rsid w:val="00823FA7"/>
    <w:rPr>
      <w:iCs w:val="0"/>
    </w:rPr>
  </w:style>
  <w:style w:type="character" w:customStyle="1" w:styleId="TekstTegn">
    <w:name w:val="Tekst Tegn"/>
    <w:basedOn w:val="Standardskrifttypeiafsnit"/>
    <w:link w:val="Tekst"/>
    <w:locked/>
    <w:rsid w:val="00231035"/>
    <w:rPr>
      <w:rFonts w:asciiTheme="minorHAnsi" w:hAnsiTheme="minorHAnsi"/>
      <w:spacing w:val="4"/>
    </w:rPr>
  </w:style>
  <w:style w:type="character" w:customStyle="1" w:styleId="Overskrift2Tegn">
    <w:name w:val="Overskrift 2 Tegn"/>
    <w:basedOn w:val="Standardskrifttypeiafsnit"/>
    <w:link w:val="Overskrift2"/>
    <w:rsid w:val="007B5E36"/>
    <w:rPr>
      <w:rFonts w:ascii="Garamond" w:hAnsi="Garamond"/>
      <w:b/>
      <w:spacing w:val="4"/>
      <w:sz w:val="24"/>
    </w:rPr>
  </w:style>
  <w:style w:type="character" w:customStyle="1" w:styleId="Overskrift3Tegn">
    <w:name w:val="Overskrift 3 Tegn"/>
    <w:basedOn w:val="Standardskrifttypeiafsnit"/>
    <w:link w:val="Overskrift3"/>
    <w:rsid w:val="007B5E36"/>
    <w:rPr>
      <w:rFonts w:ascii="Garamond" w:hAnsi="Garamond"/>
      <w:b/>
      <w:spacing w:val="4"/>
      <w:sz w:val="24"/>
    </w:rPr>
  </w:style>
  <w:style w:type="paragraph" w:styleId="Markeringsbobletekst">
    <w:name w:val="Balloon Text"/>
    <w:basedOn w:val="Normal"/>
    <w:link w:val="MarkeringsbobletekstTegn"/>
    <w:uiPriority w:val="99"/>
    <w:semiHidden/>
    <w:unhideWhenUsed/>
    <w:rsid w:val="00823FA7"/>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23FA7"/>
    <w:rPr>
      <w:rFonts w:ascii="Tahoma" w:hAnsi="Tahoma" w:cs="Tahoma"/>
      <w:spacing w:val="4"/>
      <w:sz w:val="16"/>
      <w:szCs w:val="16"/>
    </w:rPr>
  </w:style>
  <w:style w:type="character" w:styleId="Pladsholdertekst">
    <w:name w:val="Placeholder Text"/>
    <w:basedOn w:val="Standardskrifttypeiafsnit"/>
    <w:uiPriority w:val="99"/>
    <w:semiHidden/>
    <w:rsid w:val="00823FA7"/>
    <w:rPr>
      <w:color w:val="808080"/>
    </w:rPr>
  </w:style>
  <w:style w:type="paragraph" w:customStyle="1" w:styleId="MissionVisionoverskrift">
    <w:name w:val="MissionVision_overskrift"/>
    <w:basedOn w:val="Sidefod"/>
    <w:semiHidden/>
    <w:qFormat/>
    <w:rsid w:val="00823FA7"/>
    <w:pPr>
      <w:ind w:right="3260"/>
    </w:pPr>
    <w:rPr>
      <w:rFonts w:ascii="Arial" w:hAnsi="Arial"/>
      <w:b/>
      <w:sz w:val="14"/>
    </w:rPr>
  </w:style>
  <w:style w:type="paragraph" w:customStyle="1" w:styleId="MissionVisiontekst">
    <w:name w:val="MissionVision_tekst"/>
    <w:basedOn w:val="MissionVisionoverskrift"/>
    <w:semiHidden/>
    <w:qFormat/>
    <w:rsid w:val="00823FA7"/>
    <w:pPr>
      <w:suppressAutoHyphens/>
    </w:pPr>
    <w:rPr>
      <w:b w:val="0"/>
    </w:rPr>
  </w:style>
  <w:style w:type="character" w:customStyle="1" w:styleId="BrdtekstTegn">
    <w:name w:val="Brødtekst Tegn"/>
    <w:basedOn w:val="Standardskrifttypeiafsnit"/>
    <w:link w:val="Brdtekst"/>
    <w:semiHidden/>
    <w:rsid w:val="00823FA7"/>
    <w:rPr>
      <w:rFonts w:ascii="Garamond" w:hAnsi="Garamond"/>
      <w:spacing w:val="4"/>
    </w:rPr>
  </w:style>
  <w:style w:type="paragraph" w:customStyle="1" w:styleId="DatoSted">
    <w:name w:val="DatoSted"/>
    <w:basedOn w:val="Normal"/>
    <w:semiHidden/>
    <w:qFormat/>
    <w:rsid w:val="00823FA7"/>
    <w:pPr>
      <w:tabs>
        <w:tab w:val="left" w:pos="2552"/>
      </w:tabs>
    </w:pPr>
    <w:rPr>
      <w:rFonts w:ascii="Arial" w:hAnsi="Arial" w:cs="Arial"/>
      <w:sz w:val="22"/>
    </w:rPr>
  </w:style>
  <w:style w:type="paragraph" w:customStyle="1" w:styleId="Deltagerfortegnelse">
    <w:name w:val="Deltagerfortegnelse"/>
    <w:basedOn w:val="Overskrift1"/>
    <w:semiHidden/>
    <w:qFormat/>
    <w:rsid w:val="00823FA7"/>
    <w:pPr>
      <w:ind w:firstLine="0"/>
    </w:pPr>
  </w:style>
  <w:style w:type="numbering" w:customStyle="1" w:styleId="Overskrifter">
    <w:name w:val="Overskrifter"/>
    <w:uiPriority w:val="99"/>
    <w:rsid w:val="00325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kl.dk/hoeringssvar/sundhed-og-aeldre/2025/hoeringssvar-lovforslag-om-styrket-almen-medici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kl.dk/hoeringssvar/sundhed-og-aeldre/2025/hoeringssvar-forslag-til-lov-om-aendring-af-regionsloven-og-forskellige-andre-love-ny-regional-forvaltningsmode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l.dk/hoeringssvar/sundhed-og-aeldre/2025/hoeringssvar-lovforslag-om-overgangen-til-en-ny-sundhedsstruktur" TargetMode="External"/><Relationship Id="rId5" Type="http://schemas.openxmlformats.org/officeDocument/2006/relationships/styles" Target="styles.xml"/><Relationship Id="rId15" Type="http://schemas.openxmlformats.org/officeDocument/2006/relationships/hyperlink" Target="https://dagsorden.rm.dk/vis?Referat-SU-for-fysioterapi-d.17-02-2025-kl.13.30&amp;id=e5de2b5d-8cb4-4966-bb9b-5b11ad7001c3" TargetMode="External"/><Relationship Id="rId23" Type="http://schemas.openxmlformats.org/officeDocument/2006/relationships/theme" Target="theme/theme1.xml"/><Relationship Id="rId10" Type="http://schemas.openxmlformats.org/officeDocument/2006/relationships/hyperlink" Target="https://www.kl.dk/media/uzeay21v/referat-fra-moede-i-kkr-midtjylland-den-5-februar-2025.pdf?format=noformat"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undhedsstyrelsen.dk/da/udgivelser/2025/Afgraensning-af-sundhedsopgaver-hvor-ansvaret-flyttes-fra-kommuner-til-regioner-fra-2027"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KL_Streg">
  <a:themeElements>
    <a:clrScheme name="Brugerdefineret 3">
      <a:dk1>
        <a:srgbClr val="03001E"/>
      </a:dk1>
      <a:lt1>
        <a:srgbClr val="FFFFFF"/>
      </a:lt1>
      <a:dk2>
        <a:srgbClr val="18305A"/>
      </a:dk2>
      <a:lt2>
        <a:srgbClr val="FFFFFF"/>
      </a:lt2>
      <a:accent1>
        <a:srgbClr val="74AC3F"/>
      </a:accent1>
      <a:accent2>
        <a:srgbClr val="0097D7"/>
      </a:accent2>
      <a:accent3>
        <a:srgbClr val="594E97"/>
      </a:accent3>
      <a:accent4>
        <a:srgbClr val="C30079"/>
      </a:accent4>
      <a:accent5>
        <a:srgbClr val="BA0615"/>
      </a:accent5>
      <a:accent6>
        <a:srgbClr val="CF6519"/>
      </a:accent6>
      <a:hlink>
        <a:srgbClr val="0097D7"/>
      </a:hlink>
      <a:folHlink>
        <a:srgbClr val="594E97"/>
      </a:folHlink>
    </a:clrScheme>
    <a:fontScheme name="KL">
      <a:majorFont>
        <a:latin typeface="Arial"/>
        <a:ea typeface=""/>
        <a:cs typeface=""/>
      </a:majorFont>
      <a:minorFont>
        <a:latin typeface="Arial"/>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tx2"/>
        </a:solidFill>
        <a:ln>
          <a:noFill/>
          <a:headEnd type="none" w="med" len="med"/>
          <a:tailEnd type="none" w="med" len="med"/>
        </a:ln>
      </a:spPr>
      <a:bodyPr vert="horz" wrap="square" lIns="90000" tIns="90000" rIns="90000" bIns="90000" numCol="1" rtlCol="0" anchor="t" anchorCtr="0" compatLnSpc="1">
        <a:prstTxWarp prst="textNoShape">
          <a:avLst/>
        </a:prstTxWarp>
        <a:noAutofit/>
      </a:bodyPr>
      <a:lstStyle>
        <a:defPPr marL="0" marR="0" indent="0" algn="l" defTabSz="914400" rtl="0" eaLnBrk="1" fontAlgn="base" latinLnBrk="0" hangingPunct="1">
          <a:lnSpc>
            <a:spcPct val="100000"/>
          </a:lnSpc>
          <a:spcBef>
            <a:spcPts val="0"/>
          </a:spcBef>
          <a:spcAft>
            <a:spcPct val="0"/>
          </a:spcAft>
          <a:buClrTx/>
          <a:buSzTx/>
          <a:buFontTx/>
          <a:buNone/>
          <a:tabLst/>
          <a:defRPr kumimoji="0" sz="1400" b="0" i="0" u="none" strike="noStrike" cap="none" normalizeH="0" baseline="0" dirty="0" err="1" smtClean="0">
            <a:ln>
              <a:noFill/>
            </a:ln>
            <a:solidFill>
              <a:schemeClr val="bg1"/>
            </a:solidFill>
            <a:effectLst/>
            <a:latin typeface="Arial" charset="0"/>
          </a:defRPr>
        </a:defPPr>
      </a:lstStyle>
      <a:style>
        <a:lnRef idx="2">
          <a:schemeClr val="accent2">
            <a:shade val="50000"/>
          </a:schemeClr>
        </a:lnRef>
        <a:fillRef idx="1">
          <a:schemeClr val="accent2"/>
        </a:fillRef>
        <a:effectRef idx="0">
          <a:schemeClr val="accent2"/>
        </a:effectRef>
        <a:fontRef idx="minor">
          <a:schemeClr val="lt1"/>
        </a:fontRef>
      </a:style>
    </a:spDef>
    <a:lnDef>
      <a:spPr bwMode="auto">
        <a:solidFill>
          <a:schemeClr val="tx1"/>
        </a:solidFill>
        <a:ln w="19050" cap="flat" cmpd="sng" algn="ctr">
          <a:solidFill>
            <a:schemeClr val="tx2"/>
          </a:solidFill>
          <a:prstDash val="solid"/>
          <a:round/>
          <a:headEnd type="none" w="med" len="med"/>
          <a:tailEnd type="arrow"/>
        </a:ln>
        <a:effec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A1B848AA28080346AFB6148589C6EF19" ma:contentTypeVersion="3" ma:contentTypeDescription="GetOrganized dokument" ma:contentTypeScope="" ma:versionID="26fae156b5215613296b7afdc3faf2ac">
  <xsd:schema xmlns:xsd="http://www.w3.org/2001/XMLSchema" xmlns:xs="http://www.w3.org/2001/XMLSchema" xmlns:p="http://schemas.microsoft.com/office/2006/metadata/properties" xmlns:ns1="http://schemas.microsoft.com/sharepoint/v3" xmlns:ns2="CD90BBC8-0E7D-402D-BB37-3BE94C2C2D9C" xmlns:ns3="cd90bbc8-0e7d-402d-bb37-3be94c2c2d9c" targetNamespace="http://schemas.microsoft.com/office/2006/metadata/properties" ma:root="true" ma:fieldsID="b971ef0bbbd60b6f0086bf0027400afa" ns1:_="" ns2:_="" ns3:_="">
    <xsd:import namespace="http://schemas.microsoft.com/sharepoint/v3"/>
    <xsd:import namespace="CD90BBC8-0E7D-402D-BB37-3BE94C2C2D9C"/>
    <xsd:import namespace="cd90bbc8-0e7d-402d-bb37-3be94c2c2d9c"/>
    <xsd:element name="properties">
      <xsd:complexType>
        <xsd:sequence>
          <xsd:element name="documentManagement">
            <xsd:complexType>
              <xsd:all>
                <xsd:element ref="ns1:CaseID" minOccurs="0"/>
                <xsd:element ref="ns1:CCMVisualId" minOccurs="0"/>
                <xsd:element ref="ns1:DocID" minOccurs="0"/>
                <xsd:element ref="ns1:Finalized" minOccurs="0"/>
                <xsd:element ref="ns1:Related" minOccurs="0"/>
                <xsd:element ref="ns1:LocalAttachment" minOccurs="0"/>
                <xsd:element ref="ns1:RegistrationDate" minOccurs="0"/>
                <xsd:element ref="ns1:CaseRecordNumber"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1:CCMCognitiveType" minOccurs="0"/>
                <xsd:element ref="ns1:CCMPageCount" minOccurs="0"/>
                <xsd:element ref="ns1:CCMCommentCount" minOccurs="0"/>
                <xsd:element ref="ns1:CCMPreviewAnnotationsTasks" minOccurs="0"/>
                <xsd:element ref="ns1:CCMMetadataExtractionStatus" minOccurs="0"/>
                <xsd:element ref="ns2:Classification" minOccurs="0"/>
                <xsd:element ref="ns2:AppendixTo" minOccurs="0"/>
                <xsd:element ref="ns2:RelatedCase" minOccurs="0"/>
                <xsd:element ref="ns2:MeetingDocumentType" minOccurs="0"/>
                <xsd:element ref="ns2:MeetingDocumentTypeInternal" minOccurs="0"/>
                <xsd:element ref="ns2:RelatedAgendaItems" minOccurs="0"/>
                <xsd:element ref="ns1:CCMManageRelations" minOccurs="0"/>
                <xsd:element ref="ns2:CCMAgendaDocumentStatus" minOccurs="0"/>
                <xsd:element ref="ns2:CCMAgendaStatus" minOccurs="0"/>
                <xsd:element ref="ns2:CCMMeetingCaseId" minOccurs="0"/>
                <xsd:element ref="ns2:CCMAgendaItemId" minOccurs="0"/>
                <xsd:element ref="ns2:CCMMeetingCaseLink" minOccurs="0"/>
                <xsd:element ref="ns2:AgendaStatusIcon" minOccurs="0"/>
                <xsd:element ref="ns1:CCMOriginalDocID" minOccurs="0"/>
                <xsd:element ref="ns1:CCMOnlineStatus" minOccurs="0"/>
                <xsd:element ref="ns2:IsConfidential" minOccurs="0"/>
                <xsd:element ref="ns2:DocumentDescription" minOccurs="0"/>
                <xsd:element ref="ns3:CCMForceCheckInBeforeApproval" minOccurs="0"/>
                <xsd:element ref="ns3:CCMShouldGenerateOutputDocuments" minOccurs="0"/>
                <xsd:element ref="ns1:CCMDocumentReadIndica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seID" ma:index="8" nillable="true" ma:displayName="Sags ID" ma:default="Tildeler" ma:internalName="CaseID" ma:readOnly="true">
      <xsd:simpleType>
        <xsd:restriction base="dms:Text"/>
      </xsd:simpleType>
    </xsd:element>
    <xsd:element name="CCMVisualId" ma:index="9" nillable="true" ma:displayName="Sags ID" ma:default="Tildeler" ma:internalName="CCMVisualId" ma:readOnly="true">
      <xsd:simpleType>
        <xsd:restriction base="dms:Text"/>
      </xsd:simpleType>
    </xsd:element>
    <xsd:element name="DocID" ma:index="10" nillable="true" ma:displayName="Dok ID" ma:default="Tildeler" ma:internalName="DocID" ma:readOnly="true">
      <xsd:simpleType>
        <xsd:restriction base="dms:Text"/>
      </xsd:simpleType>
    </xsd:element>
    <xsd:element name="Finalized" ma:index="11" nillable="true" ma:displayName="Endeligt" ma:default="False" ma:internalName="Finalized" ma:readOnly="true">
      <xsd:simpleType>
        <xsd:restriction base="dms:Boolean"/>
      </xsd:simpleType>
    </xsd:element>
    <xsd:element name="Related" ma:index="12" nillable="true" ma:displayName="Vedhæftet dokument" ma:default="False" ma:internalName="Related" ma:readOnly="true">
      <xsd:simpleType>
        <xsd:restriction base="dms:Boolean"/>
      </xsd:simpleType>
    </xsd:element>
    <xsd:element name="LocalAttachment" ma:index="13" nillable="true" ma:displayName="Lokalt bilag" ma:default="False" ma:description="" ma:internalName="LocalAttachment" ma:readOnly="true">
      <xsd:simpleType>
        <xsd:restriction base="dms:Boolean"/>
      </xsd:simpleType>
    </xsd:element>
    <xsd:element name="RegistrationDate" ma:index="14" nillable="true" ma:displayName="Registrerings dato" ma:format="DateTime" ma:internalName="RegistrationDate" ma:readOnly="true">
      <xsd:simpleType>
        <xsd:restriction base="dms:DateTime"/>
      </xsd:simpleType>
    </xsd:element>
    <xsd:element name="CaseRecordNumber" ma:index="15" nillable="true" ma:displayName="Akt ID" ma:decimals="0" ma:default="0" ma:internalName="CaseRecordNumber" ma:readOnly="true">
      <xsd:simpleType>
        <xsd:restriction base="dms:Number"/>
      </xsd:simpleType>
    </xsd:element>
    <xsd:element name="CCMTemplateName" ma:index="16" nillable="true" ma:displayName="Skabelonnavn" ma:internalName="CCMTemplateName" ma:readOnly="true">
      <xsd:simpleType>
        <xsd:restriction base="dms:Text"/>
      </xsd:simpleType>
    </xsd:element>
    <xsd:element name="CCMTemplateVersion" ma:index="17" nillable="true" ma:displayName="Skabelonversion" ma:internalName="CCMTemplateVersion" ma:readOnly="true">
      <xsd:simpleType>
        <xsd:restriction base="dms:Text"/>
      </xsd:simpleType>
    </xsd:element>
    <xsd:element name="CCMTemplateID" ma:index="18" nillable="true" ma:displayName="CCMTemplateID" ma:decimals="0" ma:default="0" ma:hidden="true" ma:internalName="CCMTemplateID" ma:readOnly="true">
      <xsd:simpleType>
        <xsd:restriction base="dms:Number"/>
      </xsd:simpleType>
    </xsd:element>
    <xsd:element name="CCMSystemID" ma:index="19" nillable="true" ma:displayName="CCMSystemID" ma:hidden="true" ma:internalName="CCMSystemID" ma:readOnly="true">
      <xsd:simpleType>
        <xsd:restriction base="dms:Text"/>
      </xsd:simpleType>
    </xsd:element>
    <xsd:element name="WasEncrypted" ma:index="20" nillable="true" ma:displayName="Krypteret" ma:default="False" ma:internalName="WasEncrypted" ma:readOnly="true">
      <xsd:simpleType>
        <xsd:restriction base="dms:Boolean"/>
      </xsd:simpleType>
    </xsd:element>
    <xsd:element name="WasSigned" ma:index="21" nillable="true" ma:displayName="Signeret" ma:default="False" ma:internalName="WasSigned" ma:readOnly="true">
      <xsd:simpleType>
        <xsd:restriction base="dms:Boolean"/>
      </xsd:simpleType>
    </xsd:element>
    <xsd:element name="MailHasAttachments" ma:index="22" nillable="true" ma:displayName="E-mail har vedhæftede filer" ma:default="False" ma:internalName="MailHasAttachments" ma:readOnly="true">
      <xsd:simpleType>
        <xsd:restriction base="dms:Boolean"/>
      </xsd:simpleType>
    </xsd:element>
    <xsd:element name="CCMConversation" ma:index="23" nillable="true" ma:displayName="Samtale" ma:description="" ma:internalName="CCMConversation" ma:readOnly="true">
      <xsd:simpleType>
        <xsd:restriction base="dms:Text"/>
      </xsd:simpleType>
    </xsd:element>
    <xsd:element name="CCMCognitiveType" ma:index="25" nillable="true" ma:displayName="CognitiveType" ma:decimals="0" ma:description="" ma:internalName="CCMCognitiveType" ma:readOnly="false">
      <xsd:simpleType>
        <xsd:restriction base="dms:Number"/>
      </xsd:simpleType>
    </xsd:element>
    <xsd:element name="CCMPageCount" ma:index="26" nillable="true" ma:displayName="Sider" ma:decimals="0" ma:description="" ma:internalName="CCMPageCount" ma:readOnly="true">
      <xsd:simpleType>
        <xsd:restriction base="dms:Number"/>
      </xsd:simpleType>
    </xsd:element>
    <xsd:element name="CCMCommentCount" ma:index="27" nillable="true" ma:displayName="Kommentarer" ma:decimals="0" ma:description="" ma:internalName="CCMCommentCount" ma:readOnly="true">
      <xsd:simpleType>
        <xsd:restriction base="dms:Number"/>
      </xsd:simpleType>
    </xsd:element>
    <xsd:element name="CCMPreviewAnnotationsTasks" ma:index="28" nillable="true" ma:displayName="Opgaver" ma:decimals="0" ma:description="" ma:internalName="CCMPreviewAnnotationsTasks" ma:readOnly="true">
      <xsd:simpleType>
        <xsd:restriction base="dms:Number"/>
      </xsd:simpleType>
    </xsd:element>
    <xsd:element name="CCMMetadataExtractionStatus" ma:index="29" nillable="true" ma:displayName="CCMMetadataExtractionStatus" ma:default="CCMPageCount:InProgress;CCMCommentCount:InProgress" ma:hidden="true" ma:internalName="CCMMetadataExtractionStatus" ma:readOnly="false">
      <xsd:simpleType>
        <xsd:restriction base="dms:Text"/>
      </xsd:simpleType>
    </xsd:element>
    <xsd:element name="CCMManageRelations" ma:index="36" nillable="true" ma:displayName="Bilag" ma:description="" ma:internalName="CCMManageRelations" ma:readOnly="true">
      <xsd:simpleType>
        <xsd:restriction base="dms:Text">
          <xsd:maxLength value="255"/>
        </xsd:restriction>
      </xsd:simpleType>
    </xsd:element>
    <xsd:element name="CCMOriginalDocID" ma:index="43" nillable="true" ma:displayName="Originalt Dok ID" ma:description="" ma:internalName="CCMOriginalDocID" ma:readOnly="true">
      <xsd:simpleType>
        <xsd:restriction base="dms:Text"/>
      </xsd:simpleType>
    </xsd:element>
    <xsd:element name="CCMOnlineStatus" ma:index="45" nillable="true" ma:displayName="Online status" ma:description="" ma:format="Dropdown" ma:internalName="CCMOnlineStatus" ma:readOnly="true">
      <xsd:simpleType>
        <xsd:restriction base="dms:Choice">
          <xsd:enumeration value="OneDrive"/>
          <xsd:enumeration value="SharePointOnline"/>
          <xsd:enumeration value="Teams"/>
          <xsd:enumeration value="SharePointOnlineSync"/>
        </xsd:restriction>
      </xsd:simpleType>
    </xsd:element>
    <xsd:element name="CCMDocumentReadIndicator" ma:index="50" nillable="true" ma:displayName="Indikator for læst dokument" ma:internalName="CCMDocumentReadIndicato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90BBC8-0E7D-402D-BB37-3BE94C2C2D9C" elementFormDefault="qualified">
    <xsd:import namespace="http://schemas.microsoft.com/office/2006/documentManagement/types"/>
    <xsd:import namespace="http://schemas.microsoft.com/office/infopath/2007/PartnerControls"/>
    <xsd:element name="Classification" ma:index="30" nillable="true" ma:displayName="Klassifikation" ma:internalName="Classification">
      <xsd:simpleType>
        <xsd:restriction base="dms:Choice">
          <xsd:enumeration value="Offentlig"/>
          <xsd:enumeration value="Intern"/>
          <xsd:enumeration value="Fortrolig"/>
        </xsd:restriction>
      </xsd:simpleType>
    </xsd:element>
    <xsd:element name="AppendixTo" ma:index="31" nillable="true" ma:displayName="Bilag til" ma:list="{D31E6CAF-672D-4CDE-A8F7-CB89F1F20BDB}" ma:internalName="AppendixTo" ma:showField="Title">
      <xsd:simpleType>
        <xsd:restriction base="dms:Lookup"/>
      </xsd:simpleType>
    </xsd:element>
    <xsd:element name="RelatedCase" ma:index="32" nillable="true" ma:displayName="Relateret sag" ma:format="Hyperlink" ma:internalName="RelatedCase">
      <xsd:complexType>
        <xsd:complexContent>
          <xsd:extension base="dms:URL">
            <xsd:sequence>
              <xsd:element name="Url" type="dms:ValidUrl" minOccurs="0" nillable="true"/>
              <xsd:element name="Description" type="xsd:string" nillable="true"/>
            </xsd:sequence>
          </xsd:extension>
        </xsd:complexContent>
      </xsd:complexType>
    </xsd:element>
    <xsd:element name="MeetingDocumentType" ma:index="33" nillable="true" ma:displayName="Dokumenttype" ma:format="Dropdown" ma:internalName="MeetingDocumentType">
      <xsd:simpleType>
        <xsd:restriction base="dms:Choice">
          <xsd:enumeration value="Administrativ information"/>
          <xsd:enumeration value="Andet dokument"/>
          <xsd:enumeration value="Brev"/>
          <xsd:enumeration value="Centralt modtaget post"/>
          <xsd:enumeration value="Dagsorden"/>
          <xsd:enumeration value="Fremstilling"/>
          <xsd:enumeration value="Høringssvar"/>
          <xsd:enumeration value="Kontrakt"/>
          <xsd:enumeration value="Notat"/>
          <xsd:enumeration value="Overenskomst"/>
          <xsd:enumeration value="Presseberedskab"/>
          <xsd:enumeration value="Pressemeddelelse"/>
          <xsd:enumeration value="Rapport"/>
          <xsd:enumeration value="Referat"/>
          <xsd:enumeration value="Tale"/>
          <xsd:enumeration value="Temadrøftelse"/>
          <xsd:enumeration value="Projektbeskrivelse"/>
          <xsd:enumeration value="Analysenotat"/>
        </xsd:restriction>
      </xsd:simpleType>
    </xsd:element>
    <xsd:element name="MeetingDocumentTypeInternal" ma:index="34" nillable="true" ma:displayName="MeetingDocumentTypeInternal" ma:hidden="true" ma:internalName="MeetingDocumentTypeInternal">
      <xsd:simpleType>
        <xsd:restriction base="dms:Text"/>
      </xsd:simpleType>
    </xsd:element>
    <xsd:element name="RelatedAgendaItems" ma:index="35" nillable="true" ma:displayName="RelatedAgendaItems" ma:hidden="true" ma:internalName="RelatedAgendaItems">
      <xsd:simpleType>
        <xsd:restriction base="dms:Note"/>
      </xsd:simpleType>
    </xsd:element>
    <xsd:element name="CCMAgendaDocumentStatus" ma:index="37" nillable="true" ma:displayName="Status for manchet" ma:format="Dropdown" ma:internalName="CCMAgendaDocumentStatus">
      <xsd:simpleType>
        <xsd:restriction base="dms:Choice">
          <xsd:enumeration value="Udkast"/>
          <xsd:enumeration value="Under udarbejdelse"/>
          <xsd:enumeration value="Endelig"/>
        </xsd:restriction>
      </xsd:simpleType>
    </xsd:element>
    <xsd:element name="CCMAgendaStatus" ma:index="38" nillable="true" ma:displayName="Dagsordenstatus" ma:default="" ma:format="Dropdown" ma:internalName="CCMAgendaStatus">
      <xsd:simpleType>
        <xsd:restriction base="dms:Choice">
          <xsd:enumeration value="Anmeldt"/>
          <xsd:enumeration value="Optaget på dagsorden"/>
          <xsd:enumeration value="Behandlet"/>
          <xsd:enumeration value="Afvist til dagsorden"/>
          <xsd:enumeration value="Fjernet fra dagsorden"/>
        </xsd:restriction>
      </xsd:simpleType>
    </xsd:element>
    <xsd:element name="CCMMeetingCaseId" ma:index="39" nillable="true" ma:displayName="CCMMeetingCaseId" ma:hidden="true" ma:internalName="CCMMeetingCaseId">
      <xsd:simpleType>
        <xsd:restriction base="dms:Text">
          <xsd:maxLength value="255"/>
        </xsd:restriction>
      </xsd:simpleType>
    </xsd:element>
    <xsd:element name="CCMAgendaItemId" ma:index="40" nillable="true" ma:displayName="CCMAgendaItemId" ma:decimals="0" ma:hidden="true" ma:internalName="CCMAgendaItemId">
      <xsd:simpleType>
        <xsd:restriction base="dms:Number"/>
      </xsd:simpleType>
    </xsd:element>
    <xsd:element name="CCMMeetingCaseLink" ma:index="41" nillable="true" ma:displayName="Mødesag" ma:format="Hyperlink" ma:internalName="CCMMeetingCaseLink">
      <xsd:complexType>
        <xsd:complexContent>
          <xsd:extension base="dms:URL">
            <xsd:sequence>
              <xsd:element name="Url" type="dms:ValidUrl" minOccurs="0" nillable="true"/>
              <xsd:element name="Description" type="xsd:string" nillable="true"/>
            </xsd:sequence>
          </xsd:extension>
        </xsd:complexContent>
      </xsd:complexType>
    </xsd:element>
    <xsd:element name="AgendaStatusIcon" ma:index="42" nillable="true" ma:displayName="Ikon for dagsordensstatus" ma:internalName="AgendaStatusIcon" ma:readOnly="true">
      <xsd:simpleType>
        <xsd:restriction base="dms:Unknown"/>
      </xsd:simpleType>
    </xsd:element>
    <xsd:element name="IsConfidential" ma:index="46" nillable="true" ma:displayName="Er fortrolig" ma:default="0" ma:internalName="IsConfidential">
      <xsd:simpleType>
        <xsd:restriction base="dms:Boolean"/>
      </xsd:simpleType>
    </xsd:element>
    <xsd:element name="DocumentDescription" ma:index="47" nillable="true" ma:displayName="Beskrivelse" ma:internalName="Document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90bbc8-0e7d-402d-bb37-3be94c2c2d9c" elementFormDefault="qualified">
    <xsd:import namespace="http://schemas.microsoft.com/office/2006/documentManagement/types"/>
    <xsd:import namespace="http://schemas.microsoft.com/office/infopath/2007/PartnerControls"/>
    <xsd:element name="CCMForceCheckInBeforeApproval" ma:index="48" nillable="true" ma:displayName="CCMForceCheckInBeforeApproval" ma:default="0" ma:internalName="CCMForceCheckInBeforeApproval">
      <xsd:simpleType>
        <xsd:restriction base="dms:Boolean"/>
      </xsd:simpleType>
    </xsd:element>
    <xsd:element name="CCMShouldGenerateOutputDocuments" ma:index="49" nillable="true" ma:displayName="CCMShouldGenerateOutputDocuments" ma:default="1" ma:internalName="CCMShouldGenerateOutputDocument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alAttachment xmlns="http://schemas.microsoft.com/sharepoint/v3">false</LocalAttachment>
    <DocumentDescription xmlns="CD90BBC8-0E7D-402D-BB37-3BE94C2C2D9C" xsi:nil="true"/>
    <CCMForceCheckInBeforeApproval xmlns="cd90bbc8-0e7d-402d-bb37-3be94c2c2d9c">false</CCMForceCheckInBeforeApproval>
    <CCMAgendaItemId xmlns="CD90BBC8-0E7D-402D-BB37-3BE94C2C2D9C" xsi:nil="true"/>
    <CCMDocumentReadIndicator xmlns="http://schemas.microsoft.com/sharepoint/v3" xsi:nil="true"/>
    <RelatedCase xmlns="CD90BBC8-0E7D-402D-BB37-3BE94C2C2D9C">
      <Url xsi:nil="true"/>
      <Description xsi:nil="true"/>
    </RelatedCase>
    <MeetingDocumentTypeInternal xmlns="CD90BBC8-0E7D-402D-BB37-3BE94C2C2D9C">Agenda</MeetingDocumentTypeInternal>
    <CaseRecordNumber xmlns="http://schemas.microsoft.com/sharepoint/v3">0</CaseRecordNumber>
    <RegistrationDate xmlns="http://schemas.microsoft.com/sharepoint/v3" xsi:nil="true"/>
    <Classification xmlns="CD90BBC8-0E7D-402D-BB37-3BE94C2C2D9C" xsi:nil="true"/>
    <Related xmlns="http://schemas.microsoft.com/sharepoint/v3">false</Related>
    <CCMMeetingCaseId xmlns="CD90BBC8-0E7D-402D-BB37-3BE94C2C2D9C" xsi:nil="true"/>
    <CCMConversation xmlns="http://schemas.microsoft.com/sharepoint/v3" xsi:nil="true"/>
    <CCMSystemID xmlns="http://schemas.microsoft.com/sharepoint/v3">ca7dc1c5-fc98-48bd-8345-b1ffede9fa82</CCMSystemID>
    <CCMVisualId xmlns="http://schemas.microsoft.com/sharepoint/v3">MOD-2023-00281</CCMVisualId>
    <MeetingDocumentType xmlns="CD90BBC8-0E7D-402D-BB37-3BE94C2C2D9C">Dagsorden</MeetingDocumentType>
    <IsConfidential xmlns="CD90BBC8-0E7D-402D-BB37-3BE94C2C2D9C">false</IsConfidential>
    <AppendixTo xmlns="CD90BBC8-0E7D-402D-BB37-3BE94C2C2D9C" xsi:nil="true"/>
    <CCMMetadataExtractionStatus xmlns="http://schemas.microsoft.com/sharepoint/v3">CCMPageCount:InProgress;CCMCommentCount:InProgress</CCMMetadataExtractionStatus>
    <RelatedAgendaItems xmlns="CD90BBC8-0E7D-402D-BB37-3BE94C2C2D9C">1;8;2;22;3;11;15;10;19;20;9;21;24;4;5;6;14;7;23</RelatedAgendaItems>
    <Finalized xmlns="http://schemas.microsoft.com/sharepoint/v3">false</Finalized>
    <CCMAgendaStatus xmlns="CD90BBC8-0E7D-402D-BB37-3BE94C2C2D9C" xsi:nil="true"/>
    <CCMPageCount xmlns="http://schemas.microsoft.com/sharepoint/v3">26</CCMPageCount>
    <CCMShouldGenerateOutputDocuments xmlns="cd90bbc8-0e7d-402d-bb37-3be94c2c2d9c">true</CCMShouldGenerateOutputDocuments>
    <DocID xmlns="http://schemas.microsoft.com/sharepoint/v3">3559443</DocID>
    <CCMCommentCount xmlns="http://schemas.microsoft.com/sharepoint/v3">0</CCMCommentCount>
    <CCMCognitiveType xmlns="http://schemas.microsoft.com/sharepoint/v3" xsi:nil="true"/>
    <CaseID xmlns="http://schemas.microsoft.com/sharepoint/v3">MOD-2023-00281</CaseID>
    <CCMTemplateID xmlns="http://schemas.microsoft.com/sharepoint/v3">0</CCMTemplateID>
    <CCMAgendaDocumentStatus xmlns="CD90BBC8-0E7D-402D-BB37-3BE94C2C2D9C" xsi:nil="true"/>
    <CCMPreviewAnnotationsTasks xmlns="http://schemas.microsoft.com/sharepoint/v3">0</CCMPreviewAnnotationsTasks>
    <CCMMeetingCaseLink xmlns="CD90BBC8-0E7D-402D-BB37-3BE94C2C2D9C">
      <Url xsi:nil="true"/>
      <Description xsi:nil="true"/>
    </CCMMeetingCaseLink>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45035D-2EEC-4E9A-8185-16B53D0AC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90BBC8-0E7D-402D-BB37-3BE94C2C2D9C"/>
    <ds:schemaRef ds:uri="cd90bbc8-0e7d-402d-bb37-3be94c2c2d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205FC8-B051-43C3-9F1F-E52C544715C1}">
  <ds:schemaRefs>
    <ds:schemaRef ds:uri="http://schemas.microsoft.com/office/2006/metadata/properties"/>
    <ds:schemaRef ds:uri="http://schemas.microsoft.com/office/infopath/2007/PartnerControls"/>
    <ds:schemaRef ds:uri="http://schemas.microsoft.com/sharepoint/v3"/>
    <ds:schemaRef ds:uri="CD90BBC8-0E7D-402D-BB37-3BE94C2C2D9C"/>
    <ds:schemaRef ds:uri="cd90bbc8-0e7d-402d-bb37-3be94c2c2d9c"/>
  </ds:schemaRefs>
</ds:datastoreItem>
</file>

<file path=customXml/itemProps3.xml><?xml version="1.0" encoding="utf-8"?>
<ds:datastoreItem xmlns:ds="http://schemas.openxmlformats.org/officeDocument/2006/customXml" ds:itemID="{4CEB3738-355B-4761-9854-5F28CAD45C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5867</Words>
  <Characters>35794</Characters>
  <Application>Microsoft Office Word</Application>
  <DocSecurity>0</DocSecurity>
  <Lines>298</Lines>
  <Paragraphs>83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Dagsorden</vt:lpstr>
      <vt:lpstr>Dagsorden_Skabelon_Stylet_20022013</vt:lpstr>
    </vt:vector>
  </TitlesOfParts>
  <Company>Kommunernes Landsforening</Company>
  <LinksUpToDate>false</LinksUpToDate>
  <CharactersWithSpaces>41578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Dagsorden</dc:title>
  <dc:subject>2000-skabelon</dc:subject>
  <dc:creator>Pia Rasmussen</dc:creator>
  <cp:lastModifiedBy>Pia Rasmussen</cp:lastModifiedBy>
  <cp:revision>3</cp:revision>
  <cp:lastPrinted>2025-04-01T11:21:00Z</cp:lastPrinted>
  <dcterms:created xsi:type="dcterms:W3CDTF">2025-04-01T11:20:00Z</dcterms:created>
  <dcterms:modified xsi:type="dcterms:W3CDTF">2025-04-01T11:21:00Z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endaTemplate">
    <vt:lpwstr>true</vt:lpwstr>
  </property>
  <property fmtid="{D5CDD505-2E9C-101B-9397-08002B2CF9AE}" pid="3" name="ContentTypeId">
    <vt:lpwstr>0x010100AC085CFC53BC46CEA2EADE194AD9D48200A1B848AA28080346AFB6148589C6EF19</vt:lpwstr>
  </property>
  <property fmtid="{D5CDD505-2E9C-101B-9397-08002B2CF9AE}" pid="4" name="Dokumentklasse">
    <vt:lpwstr>Ingen</vt:lpwstr>
  </property>
  <property fmtid="{D5CDD505-2E9C-101B-9397-08002B2CF9AE}" pid="5" name="Dokumenttype">
    <vt:lpwstr>Ingen</vt:lpwstr>
  </property>
  <property fmtid="{D5CDD505-2E9C-101B-9397-08002B2CF9AE}" pid="6" name="GroupName">
    <vt:lpwstr>Group1</vt:lpwstr>
  </property>
  <property fmtid="{D5CDD505-2E9C-101B-9397-08002B2CF9AE}" pid="7" name="ID">
    <vt:lpwstr/>
  </property>
  <property fmtid="{D5CDD505-2E9C-101B-9397-08002B2CF9AE}" pid="8" name="Referattekst">
    <vt:lpwstr>Referat af</vt:lpwstr>
  </property>
  <property fmtid="{D5CDD505-2E9C-101B-9397-08002B2CF9AE}" pid="9" name="SAG_Afsluttet den">
    <vt:lpwstr/>
  </property>
  <property fmtid="{D5CDD505-2E9C-101B-9397-08002B2CF9AE}" pid="10" name="Sag_Afsluttet_den">
    <vt:lpwstr/>
  </property>
  <property fmtid="{D5CDD505-2E9C-101B-9397-08002B2CF9AE}" pid="11" name="Sag_AKTINDSIGT">
    <vt:lpwstr/>
  </property>
  <property fmtid="{D5CDD505-2E9C-101B-9397-08002B2CF9AE}" pid="12" name="Sag_BEHANDLERID">
    <vt:lpwstr>Laila Grønbjerg Harborg</vt:lpwstr>
  </property>
  <property fmtid="{D5CDD505-2E9C-101B-9397-08002B2CF9AE}" pid="13" name="Sag_BESKRIVELSE">
    <vt:lpwstr/>
  </property>
  <property fmtid="{D5CDD505-2E9C-101B-9397-08002B2CF9AE}" pid="14" name="Sag_FUNKTIONSFACET">
    <vt:lpwstr>POLITIK, PLANER og REGLER (P)
Dagsordener og mødereferater (P35)</vt:lpwstr>
  </property>
  <property fmtid="{D5CDD505-2E9C-101B-9397-08002B2CF9AE}" pid="15" name="Sag_Journalnoegle">
    <vt:lpwstr/>
  </property>
  <property fmtid="{D5CDD505-2E9C-101B-9397-08002B2CF9AE}" pid="16" name="SAG_Journalnøgle">
    <vt:lpwstr>Erhvervs- og regional udvikling (04)
Erhvervs- og regional udvikling generelt (04.00)
Erhvervs- og regional udvikling i almindelighed (04.00.00)</vt:lpwstr>
  </property>
  <property fmtid="{D5CDD505-2E9C-101B-9397-08002B2CF9AE}" pid="17" name="SAG_Journaltekst">
    <vt:lpwstr>Erhvervs- og regional udvikling i almindelighed - Dagsordener og mødereferater</vt:lpwstr>
  </property>
  <property fmtid="{D5CDD505-2E9C-101B-9397-08002B2CF9AE}" pid="18" name="Sag_KASSATIONSDATO">
    <vt:lpwstr/>
  </property>
  <property fmtid="{D5CDD505-2E9C-101B-9397-08002B2CF9AE}" pid="19" name="Sag_KASSATIONSKODE">
    <vt:lpwstr>B</vt:lpwstr>
  </property>
  <property fmtid="{D5CDD505-2E9C-101B-9397-08002B2CF9AE}" pid="20" name="SAG_Modtaget den">
    <vt:lpwstr/>
  </property>
  <property fmtid="{D5CDD505-2E9C-101B-9397-08002B2CF9AE}" pid="21" name="Sag_Modtaget_den">
    <vt:lpwstr/>
  </property>
  <property fmtid="{D5CDD505-2E9C-101B-9397-08002B2CF9AE}" pid="22" name="Sag_Moededato">
    <vt:lpwstr/>
  </property>
  <property fmtid="{D5CDD505-2E9C-101B-9397-08002B2CF9AE}" pid="23" name="Sag_Moedelokation">
    <vt:lpwstr/>
  </property>
  <property fmtid="{D5CDD505-2E9C-101B-9397-08002B2CF9AE}" pid="24" name="Sag_Moedetidspunkt">
    <vt:lpwstr/>
  </property>
  <property fmtid="{D5CDD505-2E9C-101B-9397-08002B2CF9AE}" pid="25" name="SAG_Mødedato">
    <vt:lpwstr>03-02-2011</vt:lpwstr>
  </property>
  <property fmtid="{D5CDD505-2E9C-101B-9397-08002B2CF9AE}" pid="26" name="SAG_Mødelokation">
    <vt:lpwstr>S-02</vt:lpwstr>
  </property>
  <property fmtid="{D5CDD505-2E9C-101B-9397-08002B2CF9AE}" pid="27" name="SAG_Mødetidspunkt">
    <vt:lpwstr>09:30</vt:lpwstr>
  </property>
  <property fmtid="{D5CDD505-2E9C-101B-9397-08002B2CF9AE}" pid="28" name="Sag_Noegleord">
    <vt:lpwstr/>
  </property>
  <property fmtid="{D5CDD505-2E9C-101B-9397-08002B2CF9AE}" pid="29" name="SAG_Nøgleord">
    <vt:lpwstr/>
  </property>
  <property fmtid="{D5CDD505-2E9C-101B-9397-08002B2CF9AE}" pid="30" name="SAG_Oprettet af bruger">
    <vt:lpwstr>Laila Grønbjerg Harborg</vt:lpwstr>
  </property>
  <property fmtid="{D5CDD505-2E9C-101B-9397-08002B2CF9AE}" pid="31" name="SAG_Oprettet den">
    <vt:lpwstr>01-12-2010 09:48:45</vt:lpwstr>
  </property>
  <property fmtid="{D5CDD505-2E9C-101B-9397-08002B2CF9AE}" pid="32" name="Sag_Oprettet_af_bruger">
    <vt:lpwstr/>
  </property>
  <property fmtid="{D5CDD505-2E9C-101B-9397-08002B2CF9AE}" pid="33" name="Sag_Oprettet_den">
    <vt:lpwstr/>
  </property>
  <property fmtid="{D5CDD505-2E9C-101B-9397-08002B2CF9AE}" pid="34" name="Sag_Overfoert_til_stadsarkivet">
    <vt:lpwstr/>
  </property>
  <property fmtid="{D5CDD505-2E9C-101B-9397-08002B2CF9AE}" pid="35" name="SAG_Overført til stadsarkivet">
    <vt:lpwstr>Nej</vt:lpwstr>
  </property>
  <property fmtid="{D5CDD505-2E9C-101B-9397-08002B2CF9AE}" pid="36" name="Sag_POSTLISTE">
    <vt:lpwstr>Åben</vt:lpwstr>
  </property>
  <property fmtid="{D5CDD505-2E9C-101B-9397-08002B2CF9AE}" pid="37" name="Sag_PRINCIPSAG">
    <vt:lpwstr/>
  </property>
  <property fmtid="{D5CDD505-2E9C-101B-9397-08002B2CF9AE}" pid="38" name="Sag_PRIORITET">
    <vt:lpwstr>Normal</vt:lpwstr>
  </property>
  <property fmtid="{D5CDD505-2E9C-101B-9397-08002B2CF9AE}" pid="39" name="Sag_REFERENCER">
    <vt:lpwstr/>
  </property>
  <property fmtid="{D5CDD505-2E9C-101B-9397-08002B2CF9AE}" pid="40" name="Sag_SAGSDATO">
    <vt:lpwstr>01-12-2010</vt:lpwstr>
  </property>
  <property fmtid="{D5CDD505-2E9C-101B-9397-08002B2CF9AE}" pid="41" name="Sag_Sagsejer">
    <vt:lpwstr>Ø-CBI Center for Borgerbetjening og IT-politik</vt:lpwstr>
  </property>
  <property fmtid="{D5CDD505-2E9C-101B-9397-08002B2CF9AE}" pid="42" name="Sag_SAGSNUMMER">
    <vt:lpwstr>000224485</vt:lpwstr>
  </property>
  <property fmtid="{D5CDD505-2E9C-101B-9397-08002B2CF9AE}" pid="43" name="SAG_Sagspart">
    <vt:lpwstr/>
  </property>
  <property fmtid="{D5CDD505-2E9C-101B-9397-08002B2CF9AE}" pid="44" name="Sag_SAGSTYPE">
    <vt:lpwstr>Arbejdsmarkeds- og Erhvervsudvalget</vt:lpwstr>
  </property>
  <property fmtid="{D5CDD505-2E9C-101B-9397-08002B2CF9AE}" pid="45" name="Sag_STATUS">
    <vt:lpwstr>Aktiv</vt:lpwstr>
  </property>
  <property fmtid="{D5CDD505-2E9C-101B-9397-08002B2CF9AE}" pid="46" name="Sag_TITEL">
    <vt:lpwstr>Møde i Arbejdsmarkeds- og Erhvervsudvalget den 3. februar 2011</vt:lpwstr>
  </property>
  <property fmtid="{D5CDD505-2E9C-101B-9397-08002B2CF9AE}" pid="47" name="SAG_Udleveret den">
    <vt:lpwstr/>
  </property>
  <property fmtid="{D5CDD505-2E9C-101B-9397-08002B2CF9AE}" pid="48" name="SAG_Udleveret til">
    <vt:lpwstr/>
  </property>
  <property fmtid="{D5CDD505-2E9C-101B-9397-08002B2CF9AE}" pid="49" name="Sag_Udleveret_den">
    <vt:lpwstr/>
  </property>
  <property fmtid="{D5CDD505-2E9C-101B-9397-08002B2CF9AE}" pid="50" name="Sag_Udleveret_til">
    <vt:lpwstr/>
  </property>
  <property fmtid="{D5CDD505-2E9C-101B-9397-08002B2CF9AE}" pid="51" name="Sag_UDVALG">
    <vt:lpwstr>Arbejdsmarkeds- og Erhvervsudvalget</vt:lpwstr>
  </property>
  <property fmtid="{D5CDD505-2E9C-101B-9397-08002B2CF9AE}" pid="52" name="SAG_UdvalgsID">
    <vt:lpwstr>14</vt:lpwstr>
  </property>
  <property fmtid="{D5CDD505-2E9C-101B-9397-08002B2CF9AE}" pid="53" name="Solution ID">
    <vt:lpwstr>{15727DE6-F92D-4E46-ACB4-0E2C58B31A18}</vt:lpwstr>
  </property>
  <property fmtid="{D5CDD505-2E9C-101B-9397-08002B2CF9AE}" pid="54" name="TemplateGroup">
    <vt:lpwstr>Group1</vt:lpwstr>
  </property>
  <property fmtid="{D5CDD505-2E9C-101B-9397-08002B2CF9AE}" pid="55" name="TemplateName">
    <vt:lpwstr>!Agenda Template A</vt:lpwstr>
  </property>
  <property fmtid="{D5CDD505-2E9C-101B-9397-08002B2CF9AE}" pid="56" name="TemplateType">
    <vt:lpwstr>Public</vt:lpwstr>
  </property>
  <property fmtid="{D5CDD505-2E9C-101B-9397-08002B2CF9AE}" pid="57" name="TemplateUrl">
    <vt:lpwstr>https://go.kl.dk/GOAdministration/MOD Dagsordensskabeloner/MOD Dagsorden.docx</vt:lpwstr>
  </property>
  <property fmtid="{D5CDD505-2E9C-101B-9397-08002B2CF9AE}" pid="58" name="CCMIsSharedOnOneDrive">
    <vt:bool>false</vt:bool>
  </property>
  <property fmtid="{D5CDD505-2E9C-101B-9397-08002B2CF9AE}" pid="59" name="CCMCommunication">
    <vt:lpwstr/>
  </property>
  <property fmtid="{D5CDD505-2E9C-101B-9397-08002B2CF9AE}" pid="60" name="CCMOneDriveID">
    <vt:lpwstr/>
  </property>
  <property fmtid="{D5CDD505-2E9C-101B-9397-08002B2CF9AE}" pid="61" name="CCMOneDriveOwnerID">
    <vt:lpwstr/>
  </property>
  <property fmtid="{D5CDD505-2E9C-101B-9397-08002B2CF9AE}" pid="62" name="CCMOneDriveItemID">
    <vt:lpwstr/>
  </property>
  <property fmtid="{D5CDD505-2E9C-101B-9397-08002B2CF9AE}" pid="63" name="CCMSystem">
    <vt:lpwstr> </vt:lpwstr>
  </property>
</Properties>
</file>